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9D6DD" w14:textId="15D6CE4A" w:rsidR="000238D7" w:rsidRDefault="00122BD7" w:rsidP="00F12613">
      <w:pPr>
        <w:pStyle w:val="berschrift3"/>
        <w:rPr>
          <w:rStyle w:val="Fett"/>
          <w:rFonts w:ascii="Lucida Sans Unicode" w:hAnsi="Lucida Sans Unicode" w:cs="Lucida Sans Unicode"/>
          <w:color w:val="444444"/>
          <w:sz w:val="28"/>
          <w:szCs w:val="28"/>
          <w:shd w:val="clear" w:color="auto" w:fill="FFFFFF"/>
        </w:rPr>
      </w:pPr>
      <w:r>
        <w:rPr>
          <w:rStyle w:val="Fett"/>
          <w:rFonts w:ascii="Lucida Sans Unicode" w:hAnsi="Lucida Sans Unicode" w:cs="Lucida Sans Unicode"/>
          <w:color w:val="444444"/>
          <w:sz w:val="28"/>
          <w:szCs w:val="28"/>
          <w:shd w:val="clear" w:color="auto" w:fill="FFFFFF"/>
        </w:rPr>
        <w:t xml:space="preserve">Spielraum für Innovation: </w:t>
      </w:r>
      <w:r w:rsidRPr="00122BD7">
        <w:rPr>
          <w:rStyle w:val="Fett"/>
          <w:rFonts w:ascii="Lucida Sans Unicode" w:hAnsi="Lucida Sans Unicode" w:cs="Lucida Sans Unicode"/>
          <w:color w:val="444444"/>
          <w:sz w:val="28"/>
          <w:szCs w:val="28"/>
          <w:shd w:val="clear" w:color="auto" w:fill="FFFFFF"/>
        </w:rPr>
        <w:t xml:space="preserve">Stiftung Innovation in der Hochschullehre fördert Vorhaben der TH Wildau </w:t>
      </w:r>
      <w:r>
        <w:rPr>
          <w:rStyle w:val="Fett"/>
          <w:rFonts w:ascii="Lucida Sans Unicode" w:hAnsi="Lucida Sans Unicode" w:cs="Lucida Sans Unicode"/>
          <w:color w:val="444444"/>
          <w:sz w:val="28"/>
          <w:szCs w:val="28"/>
          <w:shd w:val="clear" w:color="auto" w:fill="FFFFFF"/>
        </w:rPr>
        <w:t>mit</w:t>
      </w:r>
      <w:r w:rsidRPr="00122BD7">
        <w:rPr>
          <w:rStyle w:val="Fett"/>
          <w:rFonts w:ascii="Lucida Sans Unicode" w:hAnsi="Lucida Sans Unicode" w:cs="Lucida Sans Unicode"/>
          <w:color w:val="444444"/>
          <w:sz w:val="28"/>
          <w:szCs w:val="28"/>
          <w:shd w:val="clear" w:color="auto" w:fill="FFFFFF"/>
        </w:rPr>
        <w:t xml:space="preserve"> 2,8 Millionen Euro </w:t>
      </w:r>
    </w:p>
    <w:p w14:paraId="3AC3F5D2" w14:textId="10B08A88" w:rsidR="00F12613" w:rsidRDefault="00F12613" w:rsidP="00F12613"/>
    <w:p w14:paraId="403B7BB7" w14:textId="289C43BE" w:rsidR="00F12613" w:rsidRPr="00F12613" w:rsidRDefault="00DD563B" w:rsidP="00F12613">
      <w:r>
        <w:rPr>
          <w:noProof/>
          <w:lang w:eastAsia="de-DE"/>
        </w:rPr>
        <w:drawing>
          <wp:inline distT="0" distB="0" distL="0" distR="0" wp14:anchorId="0DDF9CFA" wp14:editId="23BB3355">
            <wp:extent cx="5760720" cy="38404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DSC318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7032DCD2" w14:textId="138EB59D" w:rsidR="004442EF" w:rsidRPr="00D6694E" w:rsidRDefault="00FD2BB9" w:rsidP="008A2DBC">
      <w:pPr>
        <w:pStyle w:val="StandardWeb"/>
        <w:rPr>
          <w:rFonts w:ascii="Lucida Sans Unicode" w:hAnsi="Lucida Sans Unicode" w:cs="Lucida Sans Unicode"/>
          <w:sz w:val="20"/>
          <w:szCs w:val="20"/>
        </w:rPr>
      </w:pPr>
      <w:r w:rsidRPr="00D6694E">
        <w:rPr>
          <w:rFonts w:ascii="Lucida Sans Unicode" w:eastAsiaTheme="minorHAnsi" w:hAnsi="Lucida Sans Unicode" w:cs="Lucida Sans Unicode"/>
          <w:b/>
          <w:sz w:val="20"/>
          <w:szCs w:val="20"/>
          <w:lang w:eastAsia="en-US"/>
        </w:rPr>
        <w:t>Bildunterschrift:</w:t>
      </w:r>
      <w:r w:rsidR="007A0F3B" w:rsidRPr="00D6694E">
        <w:rPr>
          <w:rFonts w:ascii="Lucida Sans Unicode" w:eastAsiaTheme="minorHAnsi" w:hAnsi="Lucida Sans Unicode" w:cs="Lucida Sans Unicode"/>
          <w:b/>
          <w:sz w:val="20"/>
          <w:szCs w:val="20"/>
          <w:lang w:eastAsia="en-US"/>
        </w:rPr>
        <w:t xml:space="preserve"> </w:t>
      </w:r>
      <w:r w:rsidR="00DD563B" w:rsidRPr="00DD563B">
        <w:rPr>
          <w:rFonts w:ascii="Lucida Sans Unicode" w:hAnsi="Lucida Sans Unicode" w:cs="Lucida Sans Unicode"/>
          <w:sz w:val="20"/>
          <w:szCs w:val="20"/>
        </w:rPr>
        <w:t>Im bundesweiten Förderprogramm „Die Welt ist mein Campus“ der Stiftung Innovation in der Hochschullehre konnte die Brandenburger Hochschule mit ihrem Vorhaben „Spielraum für Innovation (SPIN)“ überzeugen.</w:t>
      </w:r>
    </w:p>
    <w:p w14:paraId="4B4C4626" w14:textId="67AD06D5" w:rsidR="001B6191" w:rsidRPr="00D6694E" w:rsidRDefault="001B6191" w:rsidP="008A2DBC">
      <w:pPr>
        <w:pStyle w:val="StandardWeb"/>
        <w:rPr>
          <w:rFonts w:ascii="Lucida Sans Unicode" w:eastAsiaTheme="minorHAnsi" w:hAnsi="Lucida Sans Unicode" w:cs="Lucida Sans Unicode"/>
          <w:sz w:val="20"/>
          <w:szCs w:val="20"/>
          <w:lang w:eastAsia="en-US"/>
        </w:rPr>
      </w:pPr>
      <w:r w:rsidRPr="00D6694E">
        <w:rPr>
          <w:rFonts w:ascii="Lucida Sans Unicode" w:eastAsiaTheme="minorHAnsi" w:hAnsi="Lucida Sans Unicode" w:cs="Lucida Sans Unicode"/>
          <w:b/>
          <w:sz w:val="20"/>
          <w:szCs w:val="20"/>
          <w:lang w:eastAsia="en-US"/>
        </w:rPr>
        <w:t>Bild</w:t>
      </w:r>
      <w:r w:rsidRPr="00D6694E">
        <w:rPr>
          <w:rFonts w:ascii="Lucida Sans Unicode" w:eastAsiaTheme="minorHAnsi" w:hAnsi="Lucida Sans Unicode" w:cs="Lucida Sans Unicode"/>
          <w:sz w:val="20"/>
          <w:szCs w:val="20"/>
          <w:lang w:eastAsia="en-US"/>
        </w:rPr>
        <w:t xml:space="preserve">: </w:t>
      </w:r>
      <w:r w:rsidR="00DD563B">
        <w:rPr>
          <w:rFonts w:ascii="Lucida Sans Unicode" w:eastAsiaTheme="minorHAnsi" w:hAnsi="Lucida Sans Unicode" w:cs="Lucida Sans Unicode"/>
          <w:sz w:val="20"/>
          <w:szCs w:val="20"/>
          <w:lang w:eastAsia="en-US"/>
        </w:rPr>
        <w:t>Mike Lange</w:t>
      </w:r>
    </w:p>
    <w:p w14:paraId="43BA8083" w14:textId="24381429" w:rsidR="005E165F" w:rsidRPr="00D6694E" w:rsidRDefault="008257BC" w:rsidP="008A2DBC">
      <w:pPr>
        <w:pStyle w:val="StandardWeb"/>
        <w:rPr>
          <w:rFonts w:ascii="Lucida Sans Unicode" w:eastAsiaTheme="minorHAnsi" w:hAnsi="Lucida Sans Unicode" w:cs="Lucida Sans Unicode"/>
          <w:sz w:val="20"/>
          <w:szCs w:val="20"/>
          <w:lang w:eastAsia="en-US"/>
        </w:rPr>
      </w:pPr>
      <w:r w:rsidRPr="00D6694E">
        <w:rPr>
          <w:rFonts w:ascii="Lucida Sans Unicode" w:eastAsiaTheme="minorHAnsi" w:hAnsi="Lucida Sans Unicode" w:cs="Lucida Sans Unicode"/>
          <w:b/>
          <w:sz w:val="20"/>
          <w:szCs w:val="20"/>
          <w:lang w:eastAsia="en-US"/>
        </w:rPr>
        <w:t>Subheadline:</w:t>
      </w:r>
      <w:r w:rsidRPr="00D6694E">
        <w:rPr>
          <w:rFonts w:ascii="Lucida Sans Unicode" w:eastAsiaTheme="minorHAnsi" w:hAnsi="Lucida Sans Unicode" w:cs="Lucida Sans Unicode"/>
          <w:sz w:val="20"/>
          <w:szCs w:val="20"/>
          <w:lang w:eastAsia="en-US"/>
        </w:rPr>
        <w:t xml:space="preserve"> </w:t>
      </w:r>
      <w:r w:rsidR="00DD563B">
        <w:rPr>
          <w:rFonts w:ascii="Lucida Sans Unicode" w:eastAsiaTheme="minorHAnsi" w:hAnsi="Lucida Sans Unicode" w:cs="Lucida Sans Unicode"/>
          <w:sz w:val="20"/>
          <w:szCs w:val="20"/>
          <w:lang w:eastAsia="en-US"/>
        </w:rPr>
        <w:t>Studium und Lehre</w:t>
      </w:r>
    </w:p>
    <w:p w14:paraId="565462EC" w14:textId="77777777" w:rsidR="0092760A" w:rsidRDefault="00F71605" w:rsidP="0092760A">
      <w:pPr>
        <w:spacing w:before="100" w:beforeAutospacing="1" w:after="100" w:afterAutospacing="1" w:line="240" w:lineRule="auto"/>
      </w:pPr>
      <w:r w:rsidRPr="00D6694E">
        <w:rPr>
          <w:rFonts w:ascii="Lucida Sans Unicode" w:eastAsia="Times New Roman" w:hAnsi="Lucida Sans Unicode" w:cs="Lucida Sans Unicode"/>
          <w:b/>
          <w:sz w:val="20"/>
          <w:szCs w:val="20"/>
          <w:lang w:eastAsia="de-DE"/>
        </w:rPr>
        <w:t>Teaser</w:t>
      </w:r>
      <w:r w:rsidR="0092760A" w:rsidRPr="0092760A">
        <w:t xml:space="preserve"> </w:t>
      </w:r>
    </w:p>
    <w:p w14:paraId="14A83858" w14:textId="64CC9F46" w:rsidR="005A4134" w:rsidRPr="0092760A" w:rsidRDefault="0092760A" w:rsidP="0092760A">
      <w:pPr>
        <w:rPr>
          <w:rFonts w:ascii="Lucida Sans Unicode" w:hAnsi="Lucida Sans Unicode" w:cs="Lucida Sans Unicode"/>
          <w:b/>
          <w:sz w:val="20"/>
          <w:szCs w:val="20"/>
        </w:rPr>
      </w:pPr>
      <w:r w:rsidRPr="0092760A">
        <w:rPr>
          <w:rFonts w:ascii="Lucida Sans Unicode" w:hAnsi="Lucida Sans Unicode" w:cs="Lucida Sans Unicode"/>
          <w:b/>
          <w:sz w:val="20"/>
          <w:szCs w:val="20"/>
        </w:rPr>
        <w:t>Großer Erfolg für die Zukunftsausrichtung der Technischen Hochschule Wildau (TH Wildau): Im bundesweiten Förderprogramm „Die Welt ist mein Campus“ der Stiftung Innovation in der Hochschullehre konnte die Brandenburger Hochschule mit ihrem Vorhaben „Spielraum für Innovation (SPIN)“ überzeugen. In den nächsten vier Jahren gibt es rund 2,8 Millionen Euro Unterstützung</w:t>
      </w:r>
      <w:r w:rsidR="00AB79FF">
        <w:rPr>
          <w:rFonts w:ascii="Lucida Sans Unicode" w:hAnsi="Lucida Sans Unicode" w:cs="Lucida Sans Unicode"/>
          <w:b/>
          <w:sz w:val="20"/>
          <w:szCs w:val="20"/>
        </w:rPr>
        <w:t>.</w:t>
      </w:r>
      <w:r w:rsidRPr="0092760A">
        <w:rPr>
          <w:rFonts w:ascii="Lucida Sans Unicode" w:hAnsi="Lucida Sans Unicode" w:cs="Lucida Sans Unicode"/>
          <w:b/>
          <w:sz w:val="20"/>
          <w:szCs w:val="20"/>
        </w:rPr>
        <w:t xml:space="preserve"> </w:t>
      </w:r>
    </w:p>
    <w:p w14:paraId="79D19264" w14:textId="08454E37" w:rsidR="00920662" w:rsidRPr="0092760A" w:rsidRDefault="004442EF" w:rsidP="008A2DBC">
      <w:pPr>
        <w:rPr>
          <w:rFonts w:ascii="Lucida Sans Unicode" w:hAnsi="Lucida Sans Unicode" w:cs="Lucida Sans Unicode"/>
          <w:sz w:val="20"/>
          <w:szCs w:val="20"/>
        </w:rPr>
      </w:pPr>
      <w:r w:rsidRPr="0092760A">
        <w:rPr>
          <w:rFonts w:ascii="Lucida Sans Unicode" w:hAnsi="Lucida Sans Unicode" w:cs="Lucida Sans Unicode"/>
          <w:sz w:val="20"/>
          <w:szCs w:val="20"/>
        </w:rPr>
        <w:lastRenderedPageBreak/>
        <w:t>Text:</w:t>
      </w:r>
    </w:p>
    <w:p w14:paraId="371842FD" w14:textId="77777777" w:rsidR="00352BED" w:rsidRPr="00DD563B" w:rsidRDefault="00EF7739" w:rsidP="008A2DBC">
      <w:pPr>
        <w:rPr>
          <w:rFonts w:ascii="Lucida Sans Unicode" w:hAnsi="Lucida Sans Unicode" w:cs="Lucida Sans Unicode"/>
          <w:sz w:val="20"/>
          <w:szCs w:val="20"/>
        </w:rPr>
      </w:pPr>
      <w:r w:rsidRPr="00DD563B">
        <w:rPr>
          <w:rFonts w:ascii="Lucida Sans Unicode" w:hAnsi="Lucida Sans Unicode" w:cs="Lucida Sans Unicode"/>
          <w:sz w:val="20"/>
          <w:szCs w:val="20"/>
        </w:rPr>
        <w:t xml:space="preserve">Die Technische Hochschule Wildau (TH Wildau) hat im bundesweiten Förderprogramm "Die Welt ist mein Campus" der Stiftung Innovation in der Hochschullehre einen bedeutenden Erfolg erzielt. Die Brandenburger Hochschule konnte mit ihrem Vorhaben "Spielraum für Innovation (SPIN)" überzeugen. </w:t>
      </w:r>
    </w:p>
    <w:p w14:paraId="4D4D32DF" w14:textId="7873AC74" w:rsidR="00EF7739" w:rsidRPr="00DD563B" w:rsidRDefault="00352BED" w:rsidP="008A2DBC">
      <w:pPr>
        <w:rPr>
          <w:rFonts w:ascii="Lucida Sans Unicode" w:hAnsi="Lucida Sans Unicode" w:cs="Lucida Sans Unicode"/>
          <w:sz w:val="20"/>
          <w:szCs w:val="20"/>
        </w:rPr>
      </w:pPr>
      <w:r w:rsidRPr="00DD563B">
        <w:rPr>
          <w:rFonts w:ascii="Lucida Sans Unicode" w:hAnsi="Lucida Sans Unicode" w:cs="Lucida Sans Unicode"/>
          <w:sz w:val="20"/>
          <w:szCs w:val="20"/>
        </w:rPr>
        <w:t xml:space="preserve">Transformationelle Anforderungen in Wirtschaft, Verwaltung und Gesellschaft erfordern von Hochschulabsolvent*innen zunehmend überfachliche Kompetenzen. </w:t>
      </w:r>
      <w:r w:rsidR="00EF7739" w:rsidRPr="00DD563B">
        <w:rPr>
          <w:rFonts w:ascii="Lucida Sans Unicode" w:hAnsi="Lucida Sans Unicode" w:cs="Lucida Sans Unicode"/>
          <w:sz w:val="20"/>
          <w:szCs w:val="20"/>
        </w:rPr>
        <w:t xml:space="preserve">Das Projekt verfolgt das Ziel, bestehende Curricula systematisch weiterzuentwickeln und Studierenden hochschulweit strukturierte Freiräume für interdisziplinäres, projektbasiertes Lernen an realen gesellschaftlichen Fragestellungen zu eröffnen.  </w:t>
      </w:r>
    </w:p>
    <w:p w14:paraId="531DF3EF" w14:textId="692F1ABE" w:rsidR="004442EF" w:rsidRPr="00DD563B" w:rsidRDefault="00920662" w:rsidP="008A2DBC">
      <w:pPr>
        <w:rPr>
          <w:rFonts w:ascii="Lucida Sans Unicode" w:hAnsi="Lucida Sans Unicode" w:cs="Lucida Sans Unicode"/>
          <w:sz w:val="20"/>
          <w:szCs w:val="20"/>
        </w:rPr>
      </w:pPr>
      <w:r w:rsidRPr="00DD563B">
        <w:rPr>
          <w:rFonts w:ascii="Lucida Sans Unicode" w:hAnsi="Lucida Sans Unicode" w:cs="Lucida Sans Unicode"/>
          <w:sz w:val="20"/>
          <w:szCs w:val="20"/>
        </w:rPr>
        <w:t>Das Vorhaben schließt direkt an die strategische Vision der Hochschule an, die Zukunft für eine lebenswerte Gesellschaft aktiv mitzugestalten.</w:t>
      </w:r>
    </w:p>
    <w:p w14:paraId="35876EBD" w14:textId="565B69B8" w:rsidR="00920662" w:rsidRPr="00DD563B" w:rsidRDefault="00B33B08" w:rsidP="00920662">
      <w:pPr>
        <w:rPr>
          <w:rFonts w:ascii="Lucida Sans Unicode" w:hAnsi="Lucida Sans Unicode" w:cs="Lucida Sans Unicode"/>
          <w:b/>
          <w:sz w:val="20"/>
          <w:szCs w:val="20"/>
        </w:rPr>
      </w:pPr>
      <w:r w:rsidRPr="00DD563B">
        <w:rPr>
          <w:rFonts w:ascii="Lucida Sans Unicode" w:hAnsi="Lucida Sans Unicode" w:cs="Lucida Sans Unicode"/>
          <w:b/>
          <w:sz w:val="20"/>
          <w:szCs w:val="20"/>
        </w:rPr>
        <w:t>Bildung für die Zukunft – Kompetenzen für morgen entwickeln</w:t>
      </w:r>
    </w:p>
    <w:p w14:paraId="065BA1D5" w14:textId="3E1902F7" w:rsidR="00920662" w:rsidRPr="00DD563B" w:rsidRDefault="00920662" w:rsidP="008A2DBC">
      <w:pPr>
        <w:rPr>
          <w:rFonts w:ascii="Lucida Sans Unicode" w:hAnsi="Lucida Sans Unicode" w:cs="Lucida Sans Unicode"/>
          <w:sz w:val="20"/>
          <w:szCs w:val="20"/>
        </w:rPr>
      </w:pPr>
      <w:r w:rsidRPr="00DD563B">
        <w:rPr>
          <w:rFonts w:ascii="Lucida Sans Unicode" w:hAnsi="Lucida Sans Unicode" w:cs="Lucida Sans Unicode"/>
          <w:sz w:val="20"/>
          <w:szCs w:val="20"/>
        </w:rPr>
        <w:t>SPIN adressiert den Bedarf, praxisorientierte Projektarbeit, die an der TH Wildau bereits erfolgreich in verschiedenen Laboren und Lernfabriken erprobt wird, strukturell in der Breite zu verankern. Dazu werden schrittweise vier aufeinander aufbauende, skalierbare Elemente eingeführt: Diese reichen von modular angebundenen Einstiegsformaten über fachbereichsübergreifende Projektsemester bis hin zur Konzeption eines forschungs- und praxisnahen Masterstudiengangs, der konsequent auf dem Prinzip des Challenge-Based-Learning basiert</w:t>
      </w:r>
      <w:r w:rsidR="00352BED" w:rsidRPr="00DD563B">
        <w:rPr>
          <w:rFonts w:ascii="Lucida Sans Unicode" w:hAnsi="Lucida Sans Unicode" w:cs="Lucida Sans Unicode"/>
          <w:sz w:val="20"/>
          <w:szCs w:val="20"/>
        </w:rPr>
        <w:t>.</w:t>
      </w:r>
    </w:p>
    <w:p w14:paraId="26D799EF" w14:textId="03F36A65" w:rsidR="00920662" w:rsidRPr="00DD563B" w:rsidRDefault="00920662" w:rsidP="008A2DBC">
      <w:pPr>
        <w:rPr>
          <w:rFonts w:ascii="Lucida Sans Unicode" w:hAnsi="Lucida Sans Unicode" w:cs="Lucida Sans Unicode"/>
          <w:sz w:val="20"/>
          <w:szCs w:val="20"/>
        </w:rPr>
      </w:pPr>
      <w:r w:rsidRPr="00DD563B">
        <w:rPr>
          <w:rFonts w:ascii="Lucida Sans Unicode" w:hAnsi="Lucida Sans Unicode" w:cs="Lucida Sans Unicode"/>
          <w:sz w:val="20"/>
          <w:szCs w:val="20"/>
        </w:rPr>
        <w:t>Die studentischen Projektteams widmen sich dabei wissenschaftlichen und praktischen Fragestellungen</w:t>
      </w:r>
      <w:r w:rsidR="00352BED" w:rsidRPr="00DD563B">
        <w:rPr>
          <w:rFonts w:ascii="Lucida Sans Unicode" w:hAnsi="Lucida Sans Unicode" w:cs="Lucida Sans Unicode"/>
          <w:sz w:val="20"/>
          <w:szCs w:val="20"/>
        </w:rPr>
        <w:t xml:space="preserve"> in den drei</w:t>
      </w:r>
      <w:r w:rsidRPr="00DD563B">
        <w:rPr>
          <w:rFonts w:ascii="Lucida Sans Unicode" w:hAnsi="Lucida Sans Unicode" w:cs="Lucida Sans Unicode"/>
          <w:sz w:val="20"/>
          <w:szCs w:val="20"/>
        </w:rPr>
        <w:t xml:space="preserve"> </w:t>
      </w:r>
      <w:r w:rsidR="00352BED" w:rsidRPr="00DD563B">
        <w:rPr>
          <w:rFonts w:ascii="Lucida Sans Unicode" w:hAnsi="Lucida Sans Unicode" w:cs="Lucida Sans Unicode"/>
          <w:sz w:val="20"/>
          <w:szCs w:val="20"/>
        </w:rPr>
        <w:t>profilgebenden Themen, entlang derer die TH Wildau ihr Forschungs- und Transferprofil ausrichtet:</w:t>
      </w:r>
      <w:r w:rsidR="0092760A" w:rsidRPr="00DD563B">
        <w:rPr>
          <w:rFonts w:ascii="Lucida Sans Unicode" w:hAnsi="Lucida Sans Unicode" w:cs="Lucida Sans Unicode"/>
          <w:sz w:val="20"/>
          <w:szCs w:val="20"/>
        </w:rPr>
        <w:t xml:space="preserve"> „</w:t>
      </w:r>
      <w:r w:rsidR="005129E4" w:rsidRPr="00DD563B">
        <w:rPr>
          <w:rFonts w:ascii="Lucida Sans Unicode" w:hAnsi="Lucida Sans Unicode" w:cs="Lucida Sans Unicode"/>
          <w:sz w:val="20"/>
          <w:szCs w:val="20"/>
        </w:rPr>
        <w:t>N</w:t>
      </w:r>
      <w:r w:rsidRPr="00DD563B">
        <w:rPr>
          <w:rFonts w:ascii="Lucida Sans Unicode" w:hAnsi="Lucida Sans Unicode" w:cs="Lucida Sans Unicode"/>
          <w:sz w:val="20"/>
          <w:szCs w:val="20"/>
        </w:rPr>
        <w:t>achhaltige Wert</w:t>
      </w:r>
      <w:r w:rsidR="00352BED" w:rsidRPr="00DD563B">
        <w:rPr>
          <w:rFonts w:ascii="Lucida Sans Unicode" w:hAnsi="Lucida Sans Unicode" w:cs="Lucida Sans Unicode"/>
          <w:sz w:val="20"/>
          <w:szCs w:val="20"/>
        </w:rPr>
        <w:t>(e)</w:t>
      </w:r>
      <w:r w:rsidRPr="00DD563B">
        <w:rPr>
          <w:rFonts w:ascii="Lucida Sans Unicode" w:hAnsi="Lucida Sans Unicode" w:cs="Lucida Sans Unicode"/>
          <w:sz w:val="20"/>
          <w:szCs w:val="20"/>
        </w:rPr>
        <w:t>schöpfung</w:t>
      </w:r>
      <w:r w:rsidR="0092760A" w:rsidRPr="00DD563B">
        <w:rPr>
          <w:rFonts w:ascii="Lucida Sans Unicode" w:hAnsi="Lucida Sans Unicode" w:cs="Lucida Sans Unicode"/>
          <w:sz w:val="20"/>
          <w:szCs w:val="20"/>
        </w:rPr>
        <w:t>“</w:t>
      </w:r>
      <w:r w:rsidRPr="00DD563B">
        <w:rPr>
          <w:rFonts w:ascii="Lucida Sans Unicode" w:hAnsi="Lucida Sans Unicode" w:cs="Lucida Sans Unicode"/>
          <w:sz w:val="20"/>
          <w:szCs w:val="20"/>
        </w:rPr>
        <w:t>,</w:t>
      </w:r>
      <w:r w:rsidR="0092760A" w:rsidRPr="00DD563B">
        <w:rPr>
          <w:rFonts w:ascii="Lucida Sans Unicode" w:hAnsi="Lucida Sans Unicode" w:cs="Lucida Sans Unicode"/>
          <w:sz w:val="20"/>
          <w:szCs w:val="20"/>
        </w:rPr>
        <w:t xml:space="preserve"> „</w:t>
      </w:r>
      <w:r w:rsidR="005129E4" w:rsidRPr="00DD563B">
        <w:rPr>
          <w:rFonts w:ascii="Lucida Sans Unicode" w:hAnsi="Lucida Sans Unicode" w:cs="Lucida Sans Unicode"/>
          <w:sz w:val="20"/>
          <w:szCs w:val="20"/>
        </w:rPr>
        <w:t>E</w:t>
      </w:r>
      <w:r w:rsidRPr="00DD563B">
        <w:rPr>
          <w:rFonts w:ascii="Lucida Sans Unicode" w:hAnsi="Lucida Sans Unicode" w:cs="Lucida Sans Unicode"/>
          <w:sz w:val="20"/>
          <w:szCs w:val="20"/>
        </w:rPr>
        <w:t>ffektive Veraltung</w:t>
      </w:r>
      <w:r w:rsidR="0092760A" w:rsidRPr="00DD563B">
        <w:rPr>
          <w:rFonts w:ascii="Lucida Sans Unicode" w:hAnsi="Lucida Sans Unicode" w:cs="Lucida Sans Unicode"/>
          <w:sz w:val="20"/>
          <w:szCs w:val="20"/>
        </w:rPr>
        <w:t xml:space="preserve">“ </w:t>
      </w:r>
      <w:r w:rsidR="005129E4" w:rsidRPr="00DD563B">
        <w:rPr>
          <w:rFonts w:ascii="Lucida Sans Unicode" w:hAnsi="Lucida Sans Unicode" w:cs="Lucida Sans Unicode"/>
          <w:sz w:val="20"/>
          <w:szCs w:val="20"/>
        </w:rPr>
        <w:t xml:space="preserve">und </w:t>
      </w:r>
      <w:r w:rsidR="0092760A" w:rsidRPr="00DD563B">
        <w:rPr>
          <w:rFonts w:ascii="Lucida Sans Unicode" w:hAnsi="Lucida Sans Unicode" w:cs="Lucida Sans Unicode"/>
          <w:sz w:val="20"/>
          <w:szCs w:val="20"/>
        </w:rPr>
        <w:t>„</w:t>
      </w:r>
      <w:r w:rsidR="005129E4" w:rsidRPr="00DD563B">
        <w:rPr>
          <w:rFonts w:ascii="Lucida Sans Unicode" w:hAnsi="Lucida Sans Unicode" w:cs="Lucida Sans Unicode"/>
          <w:sz w:val="20"/>
          <w:szCs w:val="20"/>
        </w:rPr>
        <w:t>Zukunftsfähige Mobilität</w:t>
      </w:r>
      <w:r w:rsidR="0092760A" w:rsidRPr="00DD563B">
        <w:rPr>
          <w:rFonts w:ascii="Lucida Sans Unicode" w:hAnsi="Lucida Sans Unicode" w:cs="Lucida Sans Unicode"/>
          <w:sz w:val="20"/>
          <w:szCs w:val="20"/>
        </w:rPr>
        <w:t>“</w:t>
      </w:r>
      <w:r w:rsidR="005129E4" w:rsidRPr="00DD563B">
        <w:rPr>
          <w:rFonts w:ascii="Lucida Sans Unicode" w:hAnsi="Lucida Sans Unicode" w:cs="Lucida Sans Unicode"/>
          <w:sz w:val="20"/>
          <w:szCs w:val="20"/>
        </w:rPr>
        <w:t>.</w:t>
      </w:r>
      <w:r w:rsidR="0092760A" w:rsidRPr="00DD563B">
        <w:rPr>
          <w:rFonts w:ascii="Lucida Sans Unicode" w:hAnsi="Lucida Sans Unicode" w:cs="Lucida Sans Unicode"/>
          <w:sz w:val="20"/>
          <w:szCs w:val="20"/>
        </w:rPr>
        <w:t xml:space="preserve"> </w:t>
      </w:r>
      <w:r w:rsidRPr="00DD563B">
        <w:rPr>
          <w:rFonts w:ascii="Lucida Sans Unicode" w:hAnsi="Lucida Sans Unicode" w:cs="Lucida Sans Unicode"/>
          <w:sz w:val="20"/>
          <w:szCs w:val="20"/>
        </w:rPr>
        <w:t>Als Lernorte werden sowohl campusinterne Infrastrukturen</w:t>
      </w:r>
      <w:r w:rsidR="005129E4" w:rsidRPr="00DD563B">
        <w:rPr>
          <w:rFonts w:ascii="Lucida Sans Unicode" w:hAnsi="Lucida Sans Unicode" w:cs="Lucida Sans Unicode"/>
          <w:sz w:val="20"/>
          <w:szCs w:val="20"/>
        </w:rPr>
        <w:t xml:space="preserve"> der TH </w:t>
      </w:r>
      <w:r w:rsidR="0092760A" w:rsidRPr="00DD563B">
        <w:rPr>
          <w:rFonts w:ascii="Lucida Sans Unicode" w:hAnsi="Lucida Sans Unicode" w:cs="Lucida Sans Unicode"/>
          <w:sz w:val="20"/>
          <w:szCs w:val="20"/>
        </w:rPr>
        <w:t>Wildau</w:t>
      </w:r>
      <w:r w:rsidR="00352BED" w:rsidRPr="00DD563B">
        <w:rPr>
          <w:rFonts w:ascii="Lucida Sans Unicode" w:hAnsi="Lucida Sans Unicode" w:cs="Lucida Sans Unicode"/>
          <w:sz w:val="20"/>
          <w:szCs w:val="20"/>
        </w:rPr>
        <w:t xml:space="preserve"> genutzt</w:t>
      </w:r>
      <w:r w:rsidR="0092760A" w:rsidRPr="00DD563B">
        <w:rPr>
          <w:rFonts w:ascii="Lucida Sans Unicode" w:hAnsi="Lucida Sans Unicode" w:cs="Lucida Sans Unicode"/>
          <w:sz w:val="20"/>
          <w:szCs w:val="20"/>
        </w:rPr>
        <w:t>, wie</w:t>
      </w:r>
      <w:r w:rsidR="005129E4" w:rsidRPr="00DD563B">
        <w:rPr>
          <w:rFonts w:ascii="Lucida Sans Unicode" w:hAnsi="Lucida Sans Unicode" w:cs="Lucida Sans Unicode"/>
          <w:sz w:val="20"/>
          <w:szCs w:val="20"/>
        </w:rPr>
        <w:t xml:space="preserve"> beispielsweise der Makerspace (</w:t>
      </w:r>
      <w:r w:rsidRPr="00DD563B">
        <w:rPr>
          <w:rFonts w:ascii="Lucida Sans Unicode" w:hAnsi="Lucida Sans Unicode" w:cs="Lucida Sans Unicode"/>
          <w:sz w:val="20"/>
          <w:szCs w:val="20"/>
        </w:rPr>
        <w:t>ViNN:Lab</w:t>
      </w:r>
      <w:r w:rsidR="005129E4" w:rsidRPr="00DD563B">
        <w:rPr>
          <w:rFonts w:ascii="Lucida Sans Unicode" w:hAnsi="Lucida Sans Unicode" w:cs="Lucida Sans Unicode"/>
          <w:sz w:val="20"/>
          <w:szCs w:val="20"/>
        </w:rPr>
        <w:t>)</w:t>
      </w:r>
      <w:r w:rsidRPr="00DD563B">
        <w:rPr>
          <w:rFonts w:ascii="Lucida Sans Unicode" w:hAnsi="Lucida Sans Unicode" w:cs="Lucida Sans Unicode"/>
          <w:sz w:val="20"/>
          <w:szCs w:val="20"/>
        </w:rPr>
        <w:t xml:space="preserve"> oder die Wildauer Maschinen Werke</w:t>
      </w:r>
      <w:r w:rsidR="0092760A" w:rsidRPr="00DD563B">
        <w:rPr>
          <w:rFonts w:ascii="Lucida Sans Unicode" w:hAnsi="Lucida Sans Unicode" w:cs="Lucida Sans Unicode"/>
          <w:sz w:val="20"/>
          <w:szCs w:val="20"/>
        </w:rPr>
        <w:t xml:space="preserve"> </w:t>
      </w:r>
      <w:r w:rsidR="005129E4" w:rsidRPr="00DD563B">
        <w:rPr>
          <w:rFonts w:ascii="Lucida Sans Unicode" w:hAnsi="Lucida Sans Unicode" w:cs="Lucida Sans Unicode"/>
          <w:sz w:val="20"/>
          <w:szCs w:val="20"/>
        </w:rPr>
        <w:t>(WMW)</w:t>
      </w:r>
      <w:r w:rsidR="005C41AC" w:rsidRPr="00DD563B">
        <w:rPr>
          <w:rFonts w:ascii="Lucida Sans Unicode" w:hAnsi="Lucida Sans Unicode" w:cs="Lucida Sans Unicode"/>
          <w:sz w:val="20"/>
          <w:szCs w:val="20"/>
        </w:rPr>
        <w:t>, aber auch</w:t>
      </w:r>
      <w:r w:rsidRPr="00DD563B">
        <w:rPr>
          <w:rFonts w:ascii="Lucida Sans Unicode" w:hAnsi="Lucida Sans Unicode" w:cs="Lucida Sans Unicode"/>
          <w:sz w:val="20"/>
          <w:szCs w:val="20"/>
        </w:rPr>
        <w:t xml:space="preserve"> externe Lernorte</w:t>
      </w:r>
      <w:r w:rsidR="005C41AC" w:rsidRPr="00DD563B">
        <w:rPr>
          <w:rFonts w:ascii="Lucida Sans Unicode" w:hAnsi="Lucida Sans Unicode" w:cs="Lucida Sans Unicode"/>
          <w:sz w:val="20"/>
          <w:szCs w:val="20"/>
        </w:rPr>
        <w:t>,</w:t>
      </w:r>
      <w:r w:rsidRPr="00DD563B">
        <w:rPr>
          <w:rFonts w:ascii="Lucida Sans Unicode" w:hAnsi="Lucida Sans Unicode" w:cs="Lucida Sans Unicode"/>
          <w:sz w:val="20"/>
          <w:szCs w:val="20"/>
        </w:rPr>
        <w:t xml:space="preserve"> wie die regionalen Präsenzstellen der Brandenburger Hochschulen eingebunden</w:t>
      </w:r>
      <w:r w:rsidR="00C53623" w:rsidRPr="00DD563B">
        <w:rPr>
          <w:rFonts w:ascii="Lucida Sans Unicode" w:hAnsi="Lucida Sans Unicode" w:cs="Lucida Sans Unicode"/>
          <w:sz w:val="20"/>
          <w:szCs w:val="20"/>
        </w:rPr>
        <w:t>.</w:t>
      </w:r>
    </w:p>
    <w:p w14:paraId="4F583A64" w14:textId="77777777" w:rsidR="005129E4" w:rsidRPr="00DD563B" w:rsidRDefault="005129E4" w:rsidP="005129E4">
      <w:pPr>
        <w:rPr>
          <w:rFonts w:ascii="Lucida Sans Unicode" w:hAnsi="Lucida Sans Unicode" w:cs="Lucida Sans Unicode"/>
          <w:b/>
          <w:sz w:val="20"/>
          <w:szCs w:val="20"/>
        </w:rPr>
      </w:pPr>
      <w:r w:rsidRPr="00DD563B">
        <w:rPr>
          <w:rFonts w:ascii="Lucida Sans Unicode" w:hAnsi="Lucida Sans Unicode" w:cs="Lucida Sans Unicode"/>
          <w:b/>
          <w:sz w:val="20"/>
          <w:szCs w:val="20"/>
        </w:rPr>
        <w:t>Digitale Infrastruktur und veränderte Lehr-Rollen</w:t>
      </w:r>
    </w:p>
    <w:p w14:paraId="06C4DE95" w14:textId="7A7484EC" w:rsidR="005129E4" w:rsidRPr="00DD563B" w:rsidRDefault="005129E4" w:rsidP="005129E4">
      <w:pPr>
        <w:rPr>
          <w:rFonts w:ascii="Lucida Sans Unicode" w:hAnsi="Lucida Sans Unicode" w:cs="Lucida Sans Unicode"/>
          <w:sz w:val="20"/>
          <w:szCs w:val="20"/>
        </w:rPr>
      </w:pPr>
      <w:r w:rsidRPr="00DD563B">
        <w:rPr>
          <w:rFonts w:ascii="Lucida Sans Unicode" w:hAnsi="Lucida Sans Unicode" w:cs="Lucida Sans Unicode"/>
          <w:sz w:val="20"/>
          <w:szCs w:val="20"/>
        </w:rPr>
        <w:t xml:space="preserve">„Die operative Basis von SPIN bildet eine Art digitaler Projektmarktplatz. Auf dieser Plattform können Partner*innen aus Verwaltung, Wirtschaft und Gesellschaft konkrete Problemstellungen einreichen. Über eine </w:t>
      </w:r>
      <w:bookmarkStart w:id="0" w:name="_GoBack"/>
      <w:r w:rsidRPr="00DD563B">
        <w:rPr>
          <w:rFonts w:ascii="Lucida Sans Unicode" w:hAnsi="Lucida Sans Unicode" w:cs="Lucida Sans Unicode"/>
          <w:sz w:val="20"/>
          <w:szCs w:val="20"/>
        </w:rPr>
        <w:t>Matching</w:t>
      </w:r>
      <w:bookmarkEnd w:id="0"/>
      <w:r w:rsidRPr="00DD563B">
        <w:rPr>
          <w:rFonts w:ascii="Lucida Sans Unicode" w:hAnsi="Lucida Sans Unicode" w:cs="Lucida Sans Unicode"/>
          <w:sz w:val="20"/>
          <w:szCs w:val="20"/>
        </w:rPr>
        <w:t xml:space="preserve">-Logik werden diese Bedarfe mit den Kompetenzen und Interessen der Studierenden zusammengeführt. Mittels individueller </w:t>
      </w:r>
      <w:r w:rsidRPr="00DD563B">
        <w:rPr>
          <w:rFonts w:ascii="Lucida Sans Unicode" w:hAnsi="Lucida Sans Unicode" w:cs="Lucida Sans Unicode"/>
          <w:sz w:val="20"/>
          <w:szCs w:val="20"/>
        </w:rPr>
        <w:lastRenderedPageBreak/>
        <w:t>Lernzielvereinbarungen (Learning Agreements) gestalten die Studie</w:t>
      </w:r>
      <w:r w:rsidR="0092760A" w:rsidRPr="00DD563B">
        <w:rPr>
          <w:rFonts w:ascii="Lucida Sans Unicode" w:hAnsi="Lucida Sans Unicode" w:cs="Lucida Sans Unicode"/>
          <w:sz w:val="20"/>
          <w:szCs w:val="20"/>
        </w:rPr>
        <w:t>renden ihren Lernweg aktiv mit</w:t>
      </w:r>
      <w:r w:rsidR="00352BED" w:rsidRPr="00DD563B">
        <w:rPr>
          <w:rFonts w:ascii="Lucida Sans Unicode" w:hAnsi="Lucida Sans Unicode" w:cs="Lucida Sans Unicode"/>
          <w:sz w:val="20"/>
          <w:szCs w:val="20"/>
        </w:rPr>
        <w:t>“</w:t>
      </w:r>
      <w:r w:rsidR="0092760A" w:rsidRPr="00DD563B">
        <w:rPr>
          <w:rFonts w:ascii="Lucida Sans Unicode" w:hAnsi="Lucida Sans Unicode" w:cs="Lucida Sans Unicode"/>
          <w:sz w:val="20"/>
          <w:szCs w:val="20"/>
        </w:rPr>
        <w:t xml:space="preserve">, </w:t>
      </w:r>
      <w:r w:rsidR="00352BED" w:rsidRPr="00DD563B">
        <w:rPr>
          <w:rFonts w:ascii="Lucida Sans Unicode" w:hAnsi="Lucida Sans Unicode" w:cs="Lucida Sans Unicode"/>
          <w:sz w:val="20"/>
          <w:szCs w:val="20"/>
        </w:rPr>
        <w:t xml:space="preserve">beschreibt </w:t>
      </w:r>
      <w:r w:rsidRPr="00DD563B">
        <w:rPr>
          <w:rFonts w:ascii="Lucida Sans Unicode" w:hAnsi="Lucida Sans Unicode" w:cs="Lucida Sans Unicode"/>
          <w:sz w:val="20"/>
          <w:szCs w:val="20"/>
        </w:rPr>
        <w:t>Prof. Rainer Stol</w:t>
      </w:r>
      <w:r w:rsidR="0092760A" w:rsidRPr="00DD563B">
        <w:rPr>
          <w:rFonts w:ascii="Lucida Sans Unicode" w:hAnsi="Lucida Sans Unicode" w:cs="Lucida Sans Unicode"/>
          <w:sz w:val="20"/>
          <w:szCs w:val="20"/>
        </w:rPr>
        <w:t>l</w:t>
      </w:r>
      <w:r w:rsidRPr="00DD563B">
        <w:rPr>
          <w:rFonts w:ascii="Lucida Sans Unicode" w:hAnsi="Lucida Sans Unicode" w:cs="Lucida Sans Unicode"/>
          <w:sz w:val="20"/>
          <w:szCs w:val="20"/>
        </w:rPr>
        <w:t>hof</w:t>
      </w:r>
      <w:r w:rsidR="0092760A" w:rsidRPr="00DD563B">
        <w:rPr>
          <w:rFonts w:ascii="Lucida Sans Unicode" w:hAnsi="Lucida Sans Unicode" w:cs="Lucida Sans Unicode"/>
          <w:sz w:val="20"/>
          <w:szCs w:val="20"/>
        </w:rPr>
        <w:t>f</w:t>
      </w:r>
      <w:r w:rsidRPr="00DD563B">
        <w:rPr>
          <w:rFonts w:ascii="Lucida Sans Unicode" w:hAnsi="Lucida Sans Unicode" w:cs="Lucida Sans Unicode"/>
          <w:sz w:val="20"/>
          <w:szCs w:val="20"/>
        </w:rPr>
        <w:t>, Vizepräsident für Studium und Lehre</w:t>
      </w:r>
      <w:r w:rsidR="00352BED" w:rsidRPr="00DD563B">
        <w:rPr>
          <w:rFonts w:ascii="Lucida Sans Unicode" w:hAnsi="Lucida Sans Unicode" w:cs="Lucida Sans Unicode"/>
          <w:sz w:val="20"/>
          <w:szCs w:val="20"/>
        </w:rPr>
        <w:t>, das Projekt.</w:t>
      </w:r>
      <w:r w:rsidRPr="00DD563B">
        <w:rPr>
          <w:rFonts w:ascii="Lucida Sans Unicode" w:hAnsi="Lucida Sans Unicode" w:cs="Lucida Sans Unicode"/>
          <w:sz w:val="20"/>
          <w:szCs w:val="20"/>
        </w:rPr>
        <w:t xml:space="preserve"> </w:t>
      </w:r>
    </w:p>
    <w:p w14:paraId="499B9BD9" w14:textId="76D34BEF" w:rsidR="005129E4" w:rsidRPr="00DD563B" w:rsidRDefault="005129E4" w:rsidP="005129E4">
      <w:pPr>
        <w:rPr>
          <w:rFonts w:ascii="Lucida Sans Unicode" w:hAnsi="Lucida Sans Unicode" w:cs="Lucida Sans Unicode"/>
          <w:sz w:val="20"/>
          <w:szCs w:val="20"/>
        </w:rPr>
      </w:pPr>
      <w:r w:rsidRPr="00DD563B">
        <w:rPr>
          <w:rFonts w:ascii="Lucida Sans Unicode" w:hAnsi="Lucida Sans Unicode" w:cs="Lucida Sans Unicode"/>
          <w:sz w:val="20"/>
          <w:szCs w:val="20"/>
        </w:rPr>
        <w:t xml:space="preserve">Zur Unterstützung dieser Lehrformate etabliert das Projekt ein qualifiziertes, interdisziplinäres </w:t>
      </w:r>
      <w:r w:rsidR="0092760A" w:rsidRPr="00DD563B">
        <w:rPr>
          <w:rFonts w:ascii="Lucida Sans Unicode" w:hAnsi="Lucida Sans Unicode" w:cs="Lucida Sans Unicode"/>
          <w:sz w:val="20"/>
          <w:szCs w:val="20"/>
        </w:rPr>
        <w:t>„</w:t>
      </w:r>
      <w:r w:rsidRPr="00DD563B">
        <w:rPr>
          <w:rFonts w:ascii="Lucida Sans Unicode" w:hAnsi="Lucida Sans Unicode" w:cs="Lucida Sans Unicode"/>
          <w:sz w:val="20"/>
          <w:szCs w:val="20"/>
        </w:rPr>
        <w:t>LehrTeam</w:t>
      </w:r>
      <w:r w:rsidR="0092760A" w:rsidRPr="00DD563B">
        <w:rPr>
          <w:rFonts w:ascii="Lucida Sans Unicode" w:hAnsi="Lucida Sans Unicode" w:cs="Lucida Sans Unicode"/>
          <w:sz w:val="20"/>
          <w:szCs w:val="20"/>
        </w:rPr>
        <w:t>“</w:t>
      </w:r>
      <w:r w:rsidRPr="00DD563B">
        <w:rPr>
          <w:rFonts w:ascii="Lucida Sans Unicode" w:hAnsi="Lucida Sans Unicode" w:cs="Lucida Sans Unicode"/>
          <w:sz w:val="20"/>
          <w:szCs w:val="20"/>
        </w:rPr>
        <w:t>, das neue Rollenbilder in der Begleitung der Studierenden erprobt:</w:t>
      </w:r>
    </w:p>
    <w:p w14:paraId="71B6A3A1" w14:textId="659F97D6" w:rsidR="005129E4" w:rsidRPr="00DD563B" w:rsidRDefault="005129E4" w:rsidP="005129E4">
      <w:pPr>
        <w:pStyle w:val="StandardWeb"/>
        <w:numPr>
          <w:ilvl w:val="0"/>
          <w:numId w:val="22"/>
        </w:numPr>
        <w:rPr>
          <w:rFonts w:ascii="Lucida Sans Unicode" w:hAnsi="Lucida Sans Unicode" w:cs="Lucida Sans Unicode"/>
          <w:sz w:val="20"/>
          <w:szCs w:val="20"/>
        </w:rPr>
      </w:pPr>
      <w:r w:rsidRPr="00DD563B">
        <w:rPr>
          <w:rFonts w:ascii="Lucida Sans Unicode" w:hAnsi="Lucida Sans Unicode" w:cs="Lucida Sans Unicode"/>
          <w:b/>
          <w:bCs/>
          <w:sz w:val="20"/>
          <w:szCs w:val="20"/>
        </w:rPr>
        <w:t>LehrArchitekt*innen</w:t>
      </w:r>
      <w:r w:rsidRPr="00DD563B">
        <w:rPr>
          <w:rFonts w:ascii="Lucida Sans Unicode" w:hAnsi="Lucida Sans Unicode" w:cs="Lucida Sans Unicode"/>
          <w:sz w:val="20"/>
          <w:szCs w:val="20"/>
        </w:rPr>
        <w:t xml:space="preserve"> verantworten das Scouting der Praxispartner</w:t>
      </w:r>
      <w:r w:rsidR="00352BED" w:rsidRPr="00DD563B">
        <w:rPr>
          <w:rFonts w:ascii="Lucida Sans Unicode" w:hAnsi="Lucida Sans Unicode" w:cs="Lucida Sans Unicode"/>
          <w:sz w:val="20"/>
          <w:szCs w:val="20"/>
        </w:rPr>
        <w:t>*innen</w:t>
      </w:r>
      <w:r w:rsidRPr="00DD563B">
        <w:rPr>
          <w:rFonts w:ascii="Lucida Sans Unicode" w:hAnsi="Lucida Sans Unicode" w:cs="Lucida Sans Unicode"/>
          <w:sz w:val="20"/>
          <w:szCs w:val="20"/>
        </w:rPr>
        <w:t xml:space="preserve"> und die Strukturierung des Portfolios. </w:t>
      </w:r>
    </w:p>
    <w:p w14:paraId="06B0427D" w14:textId="77777777" w:rsidR="005129E4" w:rsidRPr="00DD563B" w:rsidRDefault="005129E4" w:rsidP="005129E4">
      <w:pPr>
        <w:pStyle w:val="StandardWeb"/>
        <w:numPr>
          <w:ilvl w:val="0"/>
          <w:numId w:val="22"/>
        </w:numPr>
        <w:rPr>
          <w:rFonts w:ascii="Lucida Sans Unicode" w:hAnsi="Lucida Sans Unicode" w:cs="Lucida Sans Unicode"/>
          <w:sz w:val="20"/>
          <w:szCs w:val="20"/>
        </w:rPr>
      </w:pPr>
      <w:r w:rsidRPr="00DD563B">
        <w:rPr>
          <w:rFonts w:ascii="Lucida Sans Unicode" w:hAnsi="Lucida Sans Unicode" w:cs="Lucida Sans Unicode"/>
          <w:b/>
          <w:bCs/>
          <w:sz w:val="20"/>
          <w:szCs w:val="20"/>
        </w:rPr>
        <w:t>LehrCoach*innen</w:t>
      </w:r>
      <w:r w:rsidRPr="00DD563B">
        <w:rPr>
          <w:rFonts w:ascii="Lucida Sans Unicode" w:hAnsi="Lucida Sans Unicode" w:cs="Lucida Sans Unicode"/>
          <w:sz w:val="20"/>
          <w:szCs w:val="20"/>
        </w:rPr>
        <w:t xml:space="preserve"> begleiten die Lernprozesse didaktisch und achten gezielt auf Aspekte der Diversität und Barrierefreiheit. </w:t>
      </w:r>
    </w:p>
    <w:p w14:paraId="32F37793" w14:textId="3DBD4BBF" w:rsidR="005129E4" w:rsidRPr="00DD563B" w:rsidRDefault="005129E4" w:rsidP="005129E4">
      <w:pPr>
        <w:pStyle w:val="StandardWeb"/>
        <w:numPr>
          <w:ilvl w:val="0"/>
          <w:numId w:val="22"/>
        </w:numPr>
        <w:rPr>
          <w:rFonts w:ascii="Lucida Sans Unicode" w:hAnsi="Lucida Sans Unicode" w:cs="Lucida Sans Unicode"/>
          <w:sz w:val="20"/>
          <w:szCs w:val="20"/>
        </w:rPr>
      </w:pPr>
      <w:r w:rsidRPr="00DD563B">
        <w:rPr>
          <w:rFonts w:ascii="Lucida Sans Unicode" w:hAnsi="Lucida Sans Unicode" w:cs="Lucida Sans Unicode"/>
          <w:b/>
          <w:bCs/>
          <w:sz w:val="20"/>
          <w:szCs w:val="20"/>
        </w:rPr>
        <w:t>LehrPeers</w:t>
      </w:r>
      <w:r w:rsidRPr="00DD563B">
        <w:rPr>
          <w:rFonts w:ascii="Lucida Sans Unicode" w:hAnsi="Lucida Sans Unicode" w:cs="Lucida Sans Unicode"/>
          <w:sz w:val="20"/>
          <w:szCs w:val="20"/>
        </w:rPr>
        <w:t xml:space="preserve"> unterstützen als geschulte studentische Tutor</w:t>
      </w:r>
      <w:r w:rsidR="00352BED" w:rsidRPr="00DD563B">
        <w:rPr>
          <w:rFonts w:ascii="Lucida Sans Unicode" w:hAnsi="Lucida Sans Unicode" w:cs="Lucida Sans Unicode"/>
          <w:sz w:val="20"/>
          <w:szCs w:val="20"/>
        </w:rPr>
        <w:t>*inn</w:t>
      </w:r>
      <w:r w:rsidRPr="00DD563B">
        <w:rPr>
          <w:rFonts w:ascii="Lucida Sans Unicode" w:hAnsi="Lucida Sans Unicode" w:cs="Lucida Sans Unicode"/>
          <w:sz w:val="20"/>
          <w:szCs w:val="20"/>
        </w:rPr>
        <w:t xml:space="preserve">en den Lernprozess auf Augenhöhe. </w:t>
      </w:r>
    </w:p>
    <w:p w14:paraId="413F04CA" w14:textId="7BB787B9" w:rsidR="005129E4" w:rsidRPr="00DD563B" w:rsidRDefault="00CA3A2A" w:rsidP="005129E4">
      <w:pPr>
        <w:rPr>
          <w:rFonts w:ascii="Lucida Sans Unicode" w:hAnsi="Lucida Sans Unicode" w:cs="Lucida Sans Unicode"/>
          <w:sz w:val="20"/>
          <w:szCs w:val="20"/>
        </w:rPr>
      </w:pPr>
      <w:r w:rsidRPr="00DD563B">
        <w:rPr>
          <w:rFonts w:ascii="Lucida Sans Unicode" w:hAnsi="Lucida Sans Unicode" w:cs="Lucida Sans Unicode"/>
          <w:sz w:val="20"/>
          <w:szCs w:val="20"/>
        </w:rPr>
        <w:t xml:space="preserve">Prof. </w:t>
      </w:r>
      <w:r w:rsidR="005129E4" w:rsidRPr="00DD563B">
        <w:rPr>
          <w:rFonts w:ascii="Lucida Sans Unicode" w:hAnsi="Lucida Sans Unicode" w:cs="Lucida Sans Unicode"/>
          <w:sz w:val="20"/>
          <w:szCs w:val="20"/>
        </w:rPr>
        <w:t>Stol</w:t>
      </w:r>
      <w:r w:rsidR="0092760A" w:rsidRPr="00DD563B">
        <w:rPr>
          <w:rFonts w:ascii="Lucida Sans Unicode" w:hAnsi="Lucida Sans Unicode" w:cs="Lucida Sans Unicode"/>
          <w:sz w:val="20"/>
          <w:szCs w:val="20"/>
        </w:rPr>
        <w:t>l</w:t>
      </w:r>
      <w:r w:rsidR="005129E4" w:rsidRPr="00DD563B">
        <w:rPr>
          <w:rFonts w:ascii="Lucida Sans Unicode" w:hAnsi="Lucida Sans Unicode" w:cs="Lucida Sans Unicode"/>
          <w:sz w:val="20"/>
          <w:szCs w:val="20"/>
        </w:rPr>
        <w:t>hof</w:t>
      </w:r>
      <w:r w:rsidR="0092760A" w:rsidRPr="00DD563B">
        <w:rPr>
          <w:rFonts w:ascii="Lucida Sans Unicode" w:hAnsi="Lucida Sans Unicode" w:cs="Lucida Sans Unicode"/>
          <w:sz w:val="20"/>
          <w:szCs w:val="20"/>
        </w:rPr>
        <w:t>f</w:t>
      </w:r>
      <w:r w:rsidR="005129E4" w:rsidRPr="00DD563B">
        <w:rPr>
          <w:rFonts w:ascii="Lucida Sans Unicode" w:hAnsi="Lucida Sans Unicode" w:cs="Lucida Sans Unicode"/>
          <w:sz w:val="20"/>
          <w:szCs w:val="20"/>
        </w:rPr>
        <w:t xml:space="preserve"> weiter: „Bis zum Abschluss der Projektlaufzeit wollen wir das Angebot so weit ausgebaut haben, dass zeitgleich bis zu 300 Studierende pro Semester in SPIN-Projekten aktiv sein können. SPIN bietet uns sehr gut Chancen, echte Innovation in unsere Lehre zu bringen</w:t>
      </w:r>
      <w:r w:rsidRPr="00DD563B">
        <w:rPr>
          <w:rFonts w:ascii="Lucida Sans Unicode" w:hAnsi="Lucida Sans Unicode" w:cs="Lucida Sans Unicode"/>
          <w:sz w:val="20"/>
          <w:szCs w:val="20"/>
        </w:rPr>
        <w:t>.</w:t>
      </w:r>
      <w:r w:rsidR="005129E4" w:rsidRPr="00DD563B">
        <w:rPr>
          <w:rFonts w:ascii="Lucida Sans Unicode" w:hAnsi="Lucida Sans Unicode" w:cs="Lucida Sans Unicode"/>
          <w:sz w:val="20"/>
          <w:szCs w:val="20"/>
        </w:rPr>
        <w:t xml:space="preserve">“ </w:t>
      </w:r>
    </w:p>
    <w:p w14:paraId="21CCBEBC" w14:textId="77777777" w:rsidR="005129E4" w:rsidRPr="00DD563B" w:rsidRDefault="005129E4" w:rsidP="005129E4">
      <w:pPr>
        <w:rPr>
          <w:rFonts w:ascii="Lucida Sans Unicode" w:hAnsi="Lucida Sans Unicode" w:cs="Lucida Sans Unicode"/>
          <w:b/>
          <w:sz w:val="20"/>
          <w:szCs w:val="20"/>
        </w:rPr>
      </w:pPr>
      <w:r w:rsidRPr="00DD563B">
        <w:rPr>
          <w:rFonts w:ascii="Lucida Sans Unicode" w:hAnsi="Lucida Sans Unicode" w:cs="Lucida Sans Unicode"/>
          <w:b/>
          <w:sz w:val="20"/>
          <w:szCs w:val="20"/>
        </w:rPr>
        <w:t>Gemeinsamer Erfolg für den Hochschulstandort Brandenburg</w:t>
      </w:r>
    </w:p>
    <w:p w14:paraId="46BDFD3A" w14:textId="77777777" w:rsidR="005129E4" w:rsidRPr="00DD563B" w:rsidRDefault="005129E4" w:rsidP="005129E4">
      <w:pPr>
        <w:rPr>
          <w:rFonts w:ascii="Lucida Sans Unicode" w:hAnsi="Lucida Sans Unicode" w:cs="Lucida Sans Unicode"/>
          <w:sz w:val="20"/>
          <w:szCs w:val="20"/>
        </w:rPr>
      </w:pPr>
      <w:r w:rsidRPr="00DD563B">
        <w:rPr>
          <w:rFonts w:ascii="Lucida Sans Unicode" w:hAnsi="Lucida Sans Unicode" w:cs="Lucida Sans Unicode"/>
          <w:sz w:val="20"/>
          <w:szCs w:val="20"/>
        </w:rPr>
        <w:t xml:space="preserve">Die Förderung der TH Wildau ist Teil eines Gesamterfolgs für das Land Brandenburg im Rahmen des Programms „Die Welt ist mein Campus“ der Stiftung Innovation in der Hochschullehre, das bundesweit insgesamt 37 Projekte fördert. In die märkische Hochschullandschaft fließen hierbei insgesamt rund 4,5 Millionen Euro. </w:t>
      </w:r>
    </w:p>
    <w:p w14:paraId="01A86620" w14:textId="4CF325F1" w:rsidR="005129E4" w:rsidRPr="00DD563B" w:rsidRDefault="00B33B08" w:rsidP="005129E4">
      <w:pPr>
        <w:rPr>
          <w:rFonts w:ascii="Lucida Sans Unicode" w:hAnsi="Lucida Sans Unicode" w:cs="Lucida Sans Unicode"/>
          <w:sz w:val="20"/>
          <w:szCs w:val="20"/>
        </w:rPr>
      </w:pPr>
      <w:r w:rsidRPr="00DD563B">
        <w:rPr>
          <w:rFonts w:ascii="Lucida Sans Unicode" w:hAnsi="Lucida Sans Unicode" w:cs="Lucida Sans Unicode"/>
          <w:sz w:val="20"/>
          <w:szCs w:val="20"/>
        </w:rPr>
        <w:t>Neben der TH Wildau werden auch die</w:t>
      </w:r>
      <w:r w:rsidR="005129E4" w:rsidRPr="00DD563B">
        <w:rPr>
          <w:rFonts w:ascii="Lucida Sans Unicode" w:hAnsi="Lucida Sans Unicode" w:cs="Lucida Sans Unicode"/>
          <w:sz w:val="20"/>
          <w:szCs w:val="20"/>
        </w:rPr>
        <w:t xml:space="preserve"> Hochschule für nachhaltige Entwicklung Eberswalde (rund 730.000 Euro für das Verbundprojekt „Resilient@Campus“)</w:t>
      </w:r>
      <w:r w:rsidRPr="00DD563B">
        <w:rPr>
          <w:rFonts w:ascii="Lucida Sans Unicode" w:hAnsi="Lucida Sans Unicode" w:cs="Lucida Sans Unicode"/>
          <w:sz w:val="20"/>
          <w:szCs w:val="20"/>
        </w:rPr>
        <w:t xml:space="preserve"> und die </w:t>
      </w:r>
      <w:r w:rsidR="005129E4" w:rsidRPr="00DD563B">
        <w:rPr>
          <w:rFonts w:ascii="Lucida Sans Unicode" w:hAnsi="Lucida Sans Unicode" w:cs="Lucida Sans Unicode"/>
          <w:sz w:val="20"/>
          <w:szCs w:val="20"/>
        </w:rPr>
        <w:t xml:space="preserve">Technische Hochschule Brandenburg </w:t>
      </w:r>
      <w:r w:rsidRPr="00DD563B">
        <w:rPr>
          <w:rFonts w:ascii="Lucida Sans Unicode" w:hAnsi="Lucida Sans Unicode" w:cs="Lucida Sans Unicode"/>
          <w:sz w:val="20"/>
          <w:szCs w:val="20"/>
        </w:rPr>
        <w:t>(eine</w:t>
      </w:r>
      <w:r w:rsidR="005129E4" w:rsidRPr="00DD563B">
        <w:rPr>
          <w:rFonts w:ascii="Lucida Sans Unicode" w:hAnsi="Lucida Sans Unicode" w:cs="Lucida Sans Unicode"/>
          <w:sz w:val="20"/>
          <w:szCs w:val="20"/>
        </w:rPr>
        <w:t xml:space="preserve"> Million Euro für das Verbundprojekt „Zukunftscampus im Verbund der VFH“</w:t>
      </w:r>
      <w:r w:rsidRPr="00DD563B">
        <w:rPr>
          <w:rFonts w:ascii="Lucida Sans Unicode" w:hAnsi="Lucida Sans Unicode" w:cs="Lucida Sans Unicode"/>
          <w:sz w:val="20"/>
          <w:szCs w:val="20"/>
        </w:rPr>
        <w:t xml:space="preserve">) aus dem Programm unterstützt. </w:t>
      </w:r>
    </w:p>
    <w:p w14:paraId="15990221" w14:textId="43C3B239" w:rsidR="005129E4" w:rsidRPr="00DD563B" w:rsidRDefault="00B33B08" w:rsidP="00B33B08">
      <w:pPr>
        <w:rPr>
          <w:rFonts w:ascii="Lucida Sans Unicode" w:hAnsi="Lucida Sans Unicode" w:cs="Lucida Sans Unicode"/>
          <w:iCs/>
          <w:sz w:val="20"/>
          <w:szCs w:val="20"/>
        </w:rPr>
      </w:pPr>
      <w:r w:rsidRPr="00DD563B">
        <w:rPr>
          <w:rFonts w:ascii="Lucida Sans Unicode" w:hAnsi="Lucida Sans Unicode" w:cs="Lucida Sans Unicode"/>
          <w:sz w:val="20"/>
          <w:szCs w:val="20"/>
        </w:rPr>
        <w:t xml:space="preserve">In ihrer </w:t>
      </w:r>
      <w:r w:rsidR="005C41AC" w:rsidRPr="00DD563B">
        <w:rPr>
          <w:rFonts w:ascii="Lucida Sans Unicode" w:hAnsi="Lucida Sans Unicode" w:cs="Lucida Sans Unicode"/>
          <w:sz w:val="20"/>
          <w:szCs w:val="20"/>
        </w:rPr>
        <w:t xml:space="preserve">der </w:t>
      </w:r>
      <w:r w:rsidRPr="00DD563B">
        <w:rPr>
          <w:rFonts w:ascii="Lucida Sans Unicode" w:hAnsi="Lucida Sans Unicode" w:cs="Lucida Sans Unicode"/>
          <w:sz w:val="20"/>
          <w:szCs w:val="20"/>
        </w:rPr>
        <w:t>Pressemitteilung</w:t>
      </w:r>
      <w:r w:rsidR="005C41AC" w:rsidRPr="00DD563B">
        <w:rPr>
          <w:rFonts w:ascii="Lucida Sans Unicode" w:hAnsi="Lucida Sans Unicode" w:cs="Lucida Sans Unicode"/>
          <w:sz w:val="20"/>
          <w:szCs w:val="20"/>
        </w:rPr>
        <w:t xml:space="preserve"> des MWFK vom 28.05.2026</w:t>
      </w:r>
      <w:r w:rsidRPr="00DD563B">
        <w:rPr>
          <w:rFonts w:ascii="Lucida Sans Unicode" w:hAnsi="Lucida Sans Unicode" w:cs="Lucida Sans Unicode"/>
          <w:sz w:val="20"/>
          <w:szCs w:val="20"/>
        </w:rPr>
        <w:t xml:space="preserve">* gratuliert auch Brandenburgs Wissenschaftsministerin Dr. Manja Schüle den beteiligten Institutionen zum Erfolg </w:t>
      </w:r>
      <w:r w:rsidRPr="00DD563B">
        <w:rPr>
          <w:rFonts w:ascii="Lucida Sans Unicode" w:hAnsi="Lucida Sans Unicode" w:cs="Lucida Sans Unicode"/>
          <w:iCs/>
          <w:sz w:val="20"/>
          <w:szCs w:val="20"/>
        </w:rPr>
        <w:t>„Gratulation den drei Gewinner-Projekten! Lehre ist mehr als reine Wissensvermittlung. Es geht auch darum,</w:t>
      </w:r>
      <w:r w:rsidRPr="00DD563B">
        <w:rPr>
          <w:rFonts w:ascii="Lucida Sans Unicode" w:hAnsi="Lucida Sans Unicode" w:cs="Lucida Sans Unicode"/>
          <w:b/>
          <w:bCs/>
          <w:sz w:val="20"/>
          <w:szCs w:val="20"/>
        </w:rPr>
        <w:t xml:space="preserve"> </w:t>
      </w:r>
      <w:r w:rsidRPr="00DD563B">
        <w:rPr>
          <w:rFonts w:ascii="Lucida Sans Unicode" w:hAnsi="Lucida Sans Unicode" w:cs="Lucida Sans Unicode"/>
          <w:iCs/>
          <w:sz w:val="20"/>
          <w:szCs w:val="20"/>
        </w:rPr>
        <w:t xml:space="preserve">Studierende als zukünftige Verantwortungsträgerinnen und -träger in Wissenschaft und Gesellschaft stärken. Die ausgewählten Hochschulen zeigen mit ihren Projekten eindrucksvoll, wie das gelingen kann: Die TH Wildau entwickelt projektbasierte Lernformen, in denen durch die Arbeit in interdisziplinären Teams an realen gesellschaftlichen Herausforderungen die Selbstwirksamkeit, Mitbestimmung und Teilhabe </w:t>
      </w:r>
      <w:r w:rsidRPr="00DD563B">
        <w:rPr>
          <w:rFonts w:ascii="Lucida Sans Unicode" w:hAnsi="Lucida Sans Unicode" w:cs="Lucida Sans Unicode"/>
          <w:iCs/>
          <w:sz w:val="20"/>
          <w:szCs w:val="20"/>
        </w:rPr>
        <w:lastRenderedPageBreak/>
        <w:t>der Studierenden gestärkt wird. Die HNEE wiederum entwickelt ein ganzheitliches, integriertes Unterstützungsangebot, dass die Resilienz Studierender angesichts multipler Krisen stärken soll. Und die TH Brandenburg will ihre Studierenden durch neue Formen der Teilhabe an der Ausgestaltung der Lehre beteiligen und sie so motivieren, mehr Verantwortung zu übernehmen. Drei spannende Projekte, drei unterschiedliche experimentelle Formate – so geht Innovation ‘Made in Brandenburg“</w:t>
      </w:r>
    </w:p>
    <w:p w14:paraId="7D578146" w14:textId="004AE88E" w:rsidR="00B33B08" w:rsidRPr="00B33B08" w:rsidRDefault="00B33B08" w:rsidP="00B33B08">
      <w:pPr>
        <w:rPr>
          <w:rFonts w:ascii="Lucida Sans Unicode" w:hAnsi="Lucida Sans Unicode" w:cs="Lucida Sans Unicode"/>
          <w:b/>
          <w:iCs/>
          <w:sz w:val="20"/>
          <w:szCs w:val="20"/>
        </w:rPr>
      </w:pPr>
      <w:r w:rsidRPr="00B33B08">
        <w:rPr>
          <w:rFonts w:ascii="Lucida Sans Unicode" w:hAnsi="Lucida Sans Unicode" w:cs="Lucida Sans Unicode"/>
          <w:b/>
          <w:iCs/>
          <w:sz w:val="20"/>
          <w:szCs w:val="20"/>
        </w:rPr>
        <w:t>Mehr Informationen:</w:t>
      </w:r>
    </w:p>
    <w:p w14:paraId="54C83426" w14:textId="746FA00D" w:rsidR="00B33B08" w:rsidRPr="00B33B08" w:rsidRDefault="00B33B08" w:rsidP="00B33B08">
      <w:pPr>
        <w:pStyle w:val="Listenabsatz"/>
        <w:numPr>
          <w:ilvl w:val="0"/>
          <w:numId w:val="23"/>
        </w:numPr>
        <w:rPr>
          <w:rFonts w:ascii="Lucida Sans Unicode" w:hAnsi="Lucida Sans Unicode" w:cs="Lucida Sans Unicode"/>
          <w:iCs/>
          <w:sz w:val="20"/>
          <w:szCs w:val="20"/>
        </w:rPr>
      </w:pPr>
      <w:r w:rsidRPr="00B33B08">
        <w:rPr>
          <w:rFonts w:ascii="Lucida Sans Unicode" w:hAnsi="Lucida Sans Unicode" w:cs="Lucida Sans Unicode"/>
          <w:iCs/>
          <w:sz w:val="20"/>
          <w:szCs w:val="20"/>
        </w:rPr>
        <w:t xml:space="preserve">Stiftung Innovation in der Hochschullehre: </w:t>
      </w:r>
      <w:hyperlink r:id="rId9" w:history="1">
        <w:r w:rsidRPr="00B33B08">
          <w:rPr>
            <w:rStyle w:val="Hyperlink"/>
            <w:rFonts w:ascii="Lucida Sans Unicode" w:hAnsi="Lucida Sans Unicode" w:cs="Lucida Sans Unicode"/>
            <w:iCs/>
            <w:sz w:val="20"/>
            <w:szCs w:val="20"/>
          </w:rPr>
          <w:t>https://stiftung-hochschullehre.de</w:t>
        </w:r>
      </w:hyperlink>
    </w:p>
    <w:p w14:paraId="2655F662" w14:textId="406125FD" w:rsidR="00B33B08" w:rsidRDefault="00B33B08" w:rsidP="00B33B08">
      <w:pPr>
        <w:pStyle w:val="Listenabsatz"/>
        <w:numPr>
          <w:ilvl w:val="0"/>
          <w:numId w:val="23"/>
        </w:numPr>
        <w:rPr>
          <w:rFonts w:ascii="Lucida Sans Unicode" w:hAnsi="Lucida Sans Unicode" w:cs="Lucida Sans Unicode"/>
          <w:iCs/>
          <w:sz w:val="20"/>
          <w:szCs w:val="20"/>
        </w:rPr>
      </w:pPr>
      <w:r w:rsidRPr="00B33B08">
        <w:rPr>
          <w:rFonts w:ascii="Lucida Sans Unicode" w:hAnsi="Lucida Sans Unicode" w:cs="Lucida Sans Unicode"/>
          <w:iCs/>
          <w:sz w:val="20"/>
          <w:szCs w:val="20"/>
        </w:rPr>
        <w:t xml:space="preserve">TH Wildau – Spielraum für Innovation: </w:t>
      </w:r>
      <w:hyperlink r:id="rId10" w:history="1">
        <w:r w:rsidRPr="00B33B08">
          <w:rPr>
            <w:rStyle w:val="Hyperlink"/>
            <w:rFonts w:ascii="Lucida Sans Unicode" w:hAnsi="Lucida Sans Unicode" w:cs="Lucida Sans Unicode"/>
            <w:iCs/>
            <w:sz w:val="20"/>
            <w:szCs w:val="20"/>
          </w:rPr>
          <w:t>https://www.th-wildau.de/hochschule/ueber-uns/profil</w:t>
        </w:r>
      </w:hyperlink>
    </w:p>
    <w:p w14:paraId="69FB2EC1" w14:textId="5735F2B6" w:rsidR="0092760A" w:rsidRPr="00B33B08" w:rsidRDefault="0092760A" w:rsidP="00B33B08">
      <w:pPr>
        <w:pStyle w:val="Listenabsatz"/>
        <w:numPr>
          <w:ilvl w:val="0"/>
          <w:numId w:val="23"/>
        </w:numPr>
        <w:rPr>
          <w:rFonts w:ascii="Lucida Sans Unicode" w:hAnsi="Lucida Sans Unicode" w:cs="Lucida Sans Unicode"/>
          <w:iCs/>
          <w:sz w:val="20"/>
          <w:szCs w:val="20"/>
        </w:rPr>
      </w:pPr>
      <w:r>
        <w:rPr>
          <w:rFonts w:ascii="Lucida Sans Unicode" w:hAnsi="Lucida Sans Unicode" w:cs="Lucida Sans Unicode"/>
          <w:iCs/>
          <w:sz w:val="20"/>
          <w:szCs w:val="20"/>
        </w:rPr>
        <w:t>*Pressemitteilung 181/26 des MWFK Brandenburg vom 28.05.2026</w:t>
      </w:r>
    </w:p>
    <w:p w14:paraId="74A81A36" w14:textId="34F0B641" w:rsidR="000238D7" w:rsidRPr="0092760A" w:rsidRDefault="000238D7" w:rsidP="001D2884">
      <w:pPr>
        <w:rPr>
          <w:rFonts w:ascii="Lucida Sans Unicode" w:hAnsi="Lucida Sans Unicode" w:cs="Lucida Sans Unicode"/>
          <w:bCs/>
          <w:sz w:val="20"/>
          <w:szCs w:val="20"/>
        </w:rPr>
      </w:pPr>
      <w:r w:rsidRPr="0092760A">
        <w:rPr>
          <w:rFonts w:ascii="Lucida Sans Unicode" w:hAnsi="Lucida Sans Unicode" w:cs="Lucida Sans Unicode"/>
          <w:b/>
          <w:bCs/>
          <w:sz w:val="20"/>
          <w:szCs w:val="20"/>
        </w:rPr>
        <w:t>Fachliche Ansprechperson TH Wildau:</w:t>
      </w:r>
      <w:r w:rsidRPr="0092760A">
        <w:rPr>
          <w:rFonts w:ascii="Lucida Sans Unicode" w:hAnsi="Lucida Sans Unicode" w:cs="Lucida Sans Unicode"/>
          <w:b/>
          <w:bCs/>
          <w:sz w:val="20"/>
          <w:szCs w:val="20"/>
        </w:rPr>
        <w:br/>
      </w:r>
      <w:r w:rsidR="005129E4" w:rsidRPr="0092760A">
        <w:rPr>
          <w:rFonts w:ascii="Lucida Sans Unicode" w:hAnsi="Lucida Sans Unicode" w:cs="Lucida Sans Unicode"/>
          <w:bCs/>
          <w:sz w:val="20"/>
          <w:szCs w:val="20"/>
        </w:rPr>
        <w:t xml:space="preserve">Prof. </w:t>
      </w:r>
      <w:r w:rsidR="0092760A" w:rsidRPr="0092760A">
        <w:rPr>
          <w:rFonts w:ascii="Lucida Sans Unicode" w:hAnsi="Lucida Sans Unicode" w:cs="Lucida Sans Unicode"/>
          <w:bCs/>
          <w:sz w:val="20"/>
          <w:szCs w:val="20"/>
        </w:rPr>
        <w:t>Dr.</w:t>
      </w:r>
      <w:r w:rsidR="003C0354">
        <w:rPr>
          <w:rFonts w:ascii="Lucida Sans Unicode" w:hAnsi="Lucida Sans Unicode" w:cs="Lucida Sans Unicode"/>
          <w:bCs/>
          <w:sz w:val="20"/>
          <w:szCs w:val="20"/>
        </w:rPr>
        <w:t xml:space="preserve"> </w:t>
      </w:r>
      <w:r w:rsidR="005129E4" w:rsidRPr="0092760A">
        <w:rPr>
          <w:rFonts w:ascii="Lucida Sans Unicode" w:hAnsi="Lucida Sans Unicode" w:cs="Lucida Sans Unicode"/>
          <w:bCs/>
          <w:sz w:val="20"/>
          <w:szCs w:val="20"/>
        </w:rPr>
        <w:t>Rainer Sto</w:t>
      </w:r>
      <w:r w:rsidR="0092760A" w:rsidRPr="0092760A">
        <w:rPr>
          <w:rFonts w:ascii="Lucida Sans Unicode" w:hAnsi="Lucida Sans Unicode" w:cs="Lucida Sans Unicode"/>
          <w:bCs/>
          <w:sz w:val="20"/>
          <w:szCs w:val="20"/>
        </w:rPr>
        <w:t>ll</w:t>
      </w:r>
      <w:r w:rsidR="005129E4" w:rsidRPr="0092760A">
        <w:rPr>
          <w:rFonts w:ascii="Lucida Sans Unicode" w:hAnsi="Lucida Sans Unicode" w:cs="Lucida Sans Unicode"/>
          <w:bCs/>
          <w:sz w:val="20"/>
          <w:szCs w:val="20"/>
        </w:rPr>
        <w:t>hof</w:t>
      </w:r>
      <w:r w:rsidR="005129E4" w:rsidRPr="0092760A">
        <w:rPr>
          <w:rFonts w:ascii="Lucida Sans Unicode" w:hAnsi="Lucida Sans Unicode" w:cs="Lucida Sans Unicode"/>
          <w:bCs/>
          <w:sz w:val="20"/>
          <w:szCs w:val="20"/>
        </w:rPr>
        <w:br/>
        <w:t>Vizepräsident für Studium und Lehre</w:t>
      </w:r>
      <w:r w:rsidR="00D6694E" w:rsidRPr="0092760A">
        <w:rPr>
          <w:rFonts w:ascii="Lucida Sans Unicode" w:hAnsi="Lucida Sans Unicode" w:cs="Lucida Sans Unicode"/>
          <w:bCs/>
          <w:sz w:val="20"/>
          <w:szCs w:val="20"/>
        </w:rPr>
        <w:br/>
      </w:r>
      <w:r w:rsidRPr="0092760A">
        <w:rPr>
          <w:rFonts w:ascii="Lucida Sans Unicode" w:hAnsi="Lucida Sans Unicode" w:cs="Lucida Sans Unicode"/>
          <w:sz w:val="20"/>
          <w:szCs w:val="20"/>
        </w:rPr>
        <w:t>TH Wildau, Hochschulring 1, 15745 Wildau</w:t>
      </w:r>
      <w:r w:rsidRPr="0092760A">
        <w:rPr>
          <w:rFonts w:ascii="Lucida Sans Unicode" w:hAnsi="Lucida Sans Unicode" w:cs="Lucida Sans Unicode"/>
          <w:sz w:val="20"/>
          <w:szCs w:val="20"/>
        </w:rPr>
        <w:br/>
        <w:t xml:space="preserve">Tel. +49 (0)3375 508 </w:t>
      </w:r>
      <w:r w:rsidR="0092760A" w:rsidRPr="0092760A">
        <w:rPr>
          <w:rFonts w:ascii="Lucida Sans Unicode" w:hAnsi="Lucida Sans Unicode" w:cs="Lucida Sans Unicode"/>
          <w:sz w:val="20"/>
          <w:szCs w:val="20"/>
        </w:rPr>
        <w:t>763</w:t>
      </w:r>
      <w:r w:rsidR="00E65E7A" w:rsidRPr="0092760A">
        <w:rPr>
          <w:rFonts w:ascii="Lucida Sans Unicode" w:hAnsi="Lucida Sans Unicode" w:cs="Lucida Sans Unicode"/>
          <w:sz w:val="20"/>
          <w:szCs w:val="20"/>
        </w:rPr>
        <w:br/>
        <w:t xml:space="preserve">E-Mail: </w:t>
      </w:r>
      <w:hyperlink r:id="rId11" w:history="1">
        <w:r w:rsidR="0092760A" w:rsidRPr="0092760A">
          <w:rPr>
            <w:rStyle w:val="Hyperlink"/>
            <w:rFonts w:ascii="Lucida Sans Unicode" w:hAnsi="Lucida Sans Unicode" w:cs="Lucida Sans Unicode"/>
            <w:sz w:val="20"/>
            <w:szCs w:val="20"/>
          </w:rPr>
          <w:t>vp.lehre@th-wildau.de</w:t>
        </w:r>
      </w:hyperlink>
    </w:p>
    <w:p w14:paraId="6901CC20" w14:textId="2E402572" w:rsidR="008C2E90" w:rsidRPr="0092760A" w:rsidRDefault="00604AE1" w:rsidP="001D2884">
      <w:pPr>
        <w:rPr>
          <w:rFonts w:ascii="Lucida Sans Unicode" w:hAnsi="Lucida Sans Unicode" w:cs="Lucida Sans Unicode"/>
          <w:sz w:val="20"/>
          <w:szCs w:val="20"/>
        </w:rPr>
      </w:pPr>
      <w:r w:rsidRPr="0092760A">
        <w:rPr>
          <w:rFonts w:ascii="Lucida Sans Unicode" w:hAnsi="Lucida Sans Unicode" w:cs="Lucida Sans Unicode"/>
          <w:b/>
          <w:bCs/>
          <w:sz w:val="20"/>
          <w:szCs w:val="20"/>
        </w:rPr>
        <w:t>Ansprechperson</w:t>
      </w:r>
      <w:r w:rsidR="00256E93" w:rsidRPr="0092760A">
        <w:rPr>
          <w:rFonts w:ascii="Lucida Sans Unicode" w:hAnsi="Lucida Sans Unicode" w:cs="Lucida Sans Unicode"/>
          <w:b/>
          <w:bCs/>
          <w:sz w:val="20"/>
          <w:szCs w:val="20"/>
        </w:rPr>
        <w:t>en</w:t>
      </w:r>
      <w:r w:rsidR="00704736" w:rsidRPr="0092760A">
        <w:rPr>
          <w:rFonts w:ascii="Lucida Sans Unicode" w:hAnsi="Lucida Sans Unicode" w:cs="Lucida Sans Unicode"/>
          <w:b/>
          <w:bCs/>
          <w:sz w:val="20"/>
          <w:szCs w:val="20"/>
        </w:rPr>
        <w:t xml:space="preserve"> Externe Kommunikation TH Wildau:</w:t>
      </w:r>
      <w:r w:rsidR="006E1864" w:rsidRPr="0092760A">
        <w:rPr>
          <w:rFonts w:ascii="Lucida Sans Unicode" w:hAnsi="Lucida Sans Unicode" w:cs="Lucida Sans Unicode"/>
          <w:sz w:val="20"/>
          <w:szCs w:val="20"/>
        </w:rPr>
        <w:br/>
      </w:r>
      <w:r w:rsidR="00C17084" w:rsidRPr="0092760A">
        <w:rPr>
          <w:rFonts w:ascii="Lucida Sans Unicode" w:hAnsi="Lucida Sans Unicode" w:cs="Lucida Sans Unicode"/>
          <w:sz w:val="20"/>
          <w:szCs w:val="20"/>
        </w:rPr>
        <w:t>Mike Lange</w:t>
      </w:r>
      <w:r w:rsidR="00C20769" w:rsidRPr="0092760A">
        <w:rPr>
          <w:rFonts w:ascii="Lucida Sans Unicode" w:hAnsi="Lucida Sans Unicode" w:cs="Lucida Sans Unicode"/>
          <w:sz w:val="20"/>
          <w:szCs w:val="20"/>
        </w:rPr>
        <w:t xml:space="preserve"> / </w:t>
      </w:r>
      <w:r w:rsidR="00C128BC" w:rsidRPr="0092760A">
        <w:rPr>
          <w:rFonts w:ascii="Lucida Sans Unicode" w:hAnsi="Lucida Sans Unicode" w:cs="Lucida Sans Unicode"/>
          <w:sz w:val="20"/>
          <w:szCs w:val="20"/>
        </w:rPr>
        <w:t>Mareike Rammelt</w:t>
      </w:r>
      <w:r w:rsidR="001D2884" w:rsidRPr="0092760A">
        <w:rPr>
          <w:rFonts w:ascii="Lucida Sans Unicode" w:hAnsi="Lucida Sans Unicode" w:cs="Lucida Sans Unicode"/>
          <w:sz w:val="20"/>
          <w:szCs w:val="20"/>
        </w:rPr>
        <w:br/>
      </w:r>
      <w:r w:rsidR="00F232E6" w:rsidRPr="0092760A">
        <w:rPr>
          <w:rFonts w:ascii="Lucida Sans Unicode" w:hAnsi="Lucida Sans Unicode" w:cs="Lucida Sans Unicode"/>
          <w:sz w:val="20"/>
          <w:szCs w:val="20"/>
        </w:rPr>
        <w:t>Zentrum für Hochschulkommunikation</w:t>
      </w:r>
      <w:r w:rsidR="001D2884" w:rsidRPr="0092760A">
        <w:rPr>
          <w:rFonts w:ascii="Lucida Sans Unicode" w:hAnsi="Lucida Sans Unicode" w:cs="Lucida Sans Unicode"/>
          <w:sz w:val="20"/>
          <w:szCs w:val="20"/>
        </w:rPr>
        <w:br/>
      </w:r>
      <w:r w:rsidR="00C17084" w:rsidRPr="0092760A">
        <w:rPr>
          <w:rFonts w:ascii="Lucida Sans Unicode" w:hAnsi="Lucida Sans Unicode" w:cs="Lucida Sans Unicode"/>
          <w:sz w:val="20"/>
          <w:szCs w:val="20"/>
        </w:rPr>
        <w:t>TH Wildau</w:t>
      </w:r>
      <w:r w:rsidR="00BF5C1F" w:rsidRPr="0092760A">
        <w:rPr>
          <w:rFonts w:ascii="Lucida Sans Unicode" w:hAnsi="Lucida Sans Unicode" w:cs="Lucida Sans Unicode"/>
          <w:sz w:val="20"/>
          <w:szCs w:val="20"/>
        </w:rPr>
        <w:t xml:space="preserve">, </w:t>
      </w:r>
      <w:r w:rsidR="00C17084" w:rsidRPr="0092760A">
        <w:rPr>
          <w:rFonts w:ascii="Lucida Sans Unicode" w:hAnsi="Lucida Sans Unicode" w:cs="Lucida Sans Unicode"/>
          <w:sz w:val="20"/>
          <w:szCs w:val="20"/>
        </w:rPr>
        <w:t>Hochschulring 1, 15745 Wildau</w:t>
      </w:r>
      <w:r w:rsidR="001D2884" w:rsidRPr="0092760A">
        <w:rPr>
          <w:rFonts w:ascii="Lucida Sans Unicode" w:hAnsi="Lucida Sans Unicode" w:cs="Lucida Sans Unicode"/>
          <w:sz w:val="20"/>
          <w:szCs w:val="20"/>
        </w:rPr>
        <w:br/>
      </w:r>
      <w:r w:rsidR="008C2E90" w:rsidRPr="0092760A">
        <w:rPr>
          <w:rFonts w:ascii="Lucida Sans Unicode" w:hAnsi="Lucida Sans Unicode" w:cs="Lucida Sans Unicode"/>
          <w:sz w:val="20"/>
          <w:szCs w:val="20"/>
        </w:rPr>
        <w:t>Tel. +49 (0)3375 508 211</w:t>
      </w:r>
      <w:r w:rsidR="00C20769" w:rsidRPr="0092760A">
        <w:rPr>
          <w:rFonts w:ascii="Lucida Sans Unicode" w:hAnsi="Lucida Sans Unicode" w:cs="Lucida Sans Unicode"/>
          <w:sz w:val="20"/>
          <w:szCs w:val="20"/>
        </w:rPr>
        <w:t xml:space="preserve"> / -669</w:t>
      </w:r>
      <w:r w:rsidR="001D2884" w:rsidRPr="0092760A">
        <w:rPr>
          <w:rFonts w:ascii="Lucida Sans Unicode" w:hAnsi="Lucida Sans Unicode" w:cs="Lucida Sans Unicode"/>
          <w:sz w:val="20"/>
          <w:szCs w:val="20"/>
        </w:rPr>
        <w:br/>
      </w:r>
      <w:r w:rsidR="008C12D9" w:rsidRPr="0092760A">
        <w:rPr>
          <w:rFonts w:ascii="Lucida Sans Unicode" w:hAnsi="Lucida Sans Unicode" w:cs="Lucida Sans Unicode"/>
          <w:sz w:val="20"/>
          <w:szCs w:val="20"/>
        </w:rPr>
        <w:t xml:space="preserve">E-Mail: </w:t>
      </w:r>
      <w:hyperlink r:id="rId12" w:history="1">
        <w:r w:rsidR="00D6694E" w:rsidRPr="0092760A">
          <w:rPr>
            <w:rStyle w:val="Hyperlink"/>
            <w:rFonts w:ascii="Lucida Sans Unicode" w:hAnsi="Lucida Sans Unicode" w:cs="Lucida Sans Unicode"/>
            <w:sz w:val="20"/>
            <w:szCs w:val="20"/>
          </w:rPr>
          <w:t>presse@th-wildau.de</w:t>
        </w:r>
      </w:hyperlink>
      <w:r w:rsidR="001A1F51" w:rsidRPr="0092760A">
        <w:rPr>
          <w:rFonts w:ascii="Lucida Sans Unicode" w:hAnsi="Lucida Sans Unicode" w:cs="Lucida Sans Unicode"/>
          <w:sz w:val="20"/>
          <w:szCs w:val="20"/>
        </w:rPr>
        <w:t xml:space="preserve"> </w:t>
      </w:r>
      <w:r w:rsidR="008C12D9" w:rsidRPr="0092760A">
        <w:rPr>
          <w:rFonts w:ascii="Lucida Sans Unicode" w:hAnsi="Lucida Sans Unicode" w:cs="Lucida Sans Unicode"/>
          <w:sz w:val="20"/>
          <w:szCs w:val="20"/>
        </w:rPr>
        <w:t xml:space="preserve"> </w:t>
      </w:r>
    </w:p>
    <w:sectPr w:rsidR="008C2E90" w:rsidRPr="0092760A">
      <w:headerReference w:type="default" r:id="rId13"/>
      <w:footerReference w:type="default" r:id="rId14"/>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0A6334" w16cex:dateUtc="2026-06-03T16: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37D8DB" w16cid:durableId="370A63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AFEAF" w14:textId="77777777" w:rsidR="009E477D" w:rsidRDefault="009E477D" w:rsidP="00141289">
      <w:pPr>
        <w:spacing w:after="0" w:line="240" w:lineRule="auto"/>
      </w:pPr>
      <w:r>
        <w:separator/>
      </w:r>
    </w:p>
  </w:endnote>
  <w:endnote w:type="continuationSeparator" w:id="0">
    <w:p w14:paraId="02A29A50" w14:textId="77777777" w:rsidR="009E477D" w:rsidRDefault="009E477D"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2C224F26" w:rsidR="009827F2" w:rsidRPr="00831275" w:rsidRDefault="009827F2" w:rsidP="00831275">
        <w:pPr>
          <w:pStyle w:val="Fuzeile"/>
        </w:pPr>
        <w:r>
          <w:fldChar w:fldCharType="begin"/>
        </w:r>
        <w:r>
          <w:instrText>PAGE   \* MERGEFORMAT</w:instrText>
        </w:r>
        <w:r>
          <w:fldChar w:fldCharType="separate"/>
        </w:r>
        <w:r w:rsidR="00A51663">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61B0A" w14:textId="77777777" w:rsidR="009E477D" w:rsidRDefault="009E477D" w:rsidP="00141289">
      <w:pPr>
        <w:spacing w:after="0" w:line="240" w:lineRule="auto"/>
      </w:pPr>
      <w:r>
        <w:separator/>
      </w:r>
    </w:p>
  </w:footnote>
  <w:footnote w:type="continuationSeparator" w:id="0">
    <w:p w14:paraId="7667EFAC" w14:textId="77777777" w:rsidR="009E477D" w:rsidRDefault="009E477D"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9827F2" w:rsidRPr="00D91F67" w:rsidRDefault="009827F2"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91F67">
      <w:rPr>
        <w:rFonts w:ascii="Lucida Sans" w:eastAsiaTheme="minorHAnsi" w:hAnsi="Lucida Sans" w:cstheme="minorBidi"/>
        <w:sz w:val="20"/>
        <w:szCs w:val="20"/>
        <w:lang w:val="en-US" w:eastAsia="en-US"/>
      </w:rPr>
      <w:t xml:space="preserve">News der TH Wildau </w:t>
    </w:r>
  </w:p>
  <w:p w14:paraId="5E8DDB60" w14:textId="3794426F" w:rsidR="009827F2" w:rsidRPr="00D91F67" w:rsidRDefault="00A51663"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04</w:t>
    </w:r>
    <w:r w:rsidR="009827F2">
      <w:rPr>
        <w:rFonts w:ascii="Lucida Sans" w:eastAsiaTheme="minorHAnsi" w:hAnsi="Lucida Sans" w:cstheme="minorBidi"/>
        <w:sz w:val="20"/>
        <w:szCs w:val="20"/>
        <w:lang w:val="en-US" w:eastAsia="en-US"/>
      </w:rPr>
      <w:t>.06.2026</w:t>
    </w:r>
  </w:p>
  <w:p w14:paraId="425F7481" w14:textId="2C6C9FC2" w:rsidR="009827F2" w:rsidRPr="00D91F67" w:rsidRDefault="009827F2"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Pr>
        <w:rFonts w:ascii="Lucida Sans" w:eastAsiaTheme="minorHAnsi" w:hAnsi="Lucida Sans" w:cstheme="minorBidi"/>
        <w:sz w:val="20"/>
        <w:szCs w:val="20"/>
        <w:lang w:val="en-US" w:eastAsia="en-US"/>
      </w:rPr>
      <w:t>2026/06_0</w:t>
    </w:r>
    <w:r w:rsidR="00A51663">
      <w:rPr>
        <w:rFonts w:ascii="Lucida Sans" w:eastAsiaTheme="minorHAnsi" w:hAnsi="Lucida Sans" w:cstheme="minorBidi"/>
        <w:sz w:val="20"/>
        <w:szCs w:val="20"/>
        <w:lang w:val="en-US" w:eastAsia="en-US"/>
      </w:rPr>
      <w:t>2</w:t>
    </w:r>
  </w:p>
  <w:p w14:paraId="5CE812EF" w14:textId="77777777" w:rsidR="009827F2" w:rsidRPr="0042192B" w:rsidRDefault="009827F2">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BA0"/>
    <w:multiLevelType w:val="multilevel"/>
    <w:tmpl w:val="5F329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45808"/>
    <w:multiLevelType w:val="multilevel"/>
    <w:tmpl w:val="DC7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D45EE8"/>
    <w:multiLevelType w:val="hybridMultilevel"/>
    <w:tmpl w:val="4442E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9C7782"/>
    <w:multiLevelType w:val="multilevel"/>
    <w:tmpl w:val="0882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813EE"/>
    <w:multiLevelType w:val="multilevel"/>
    <w:tmpl w:val="9B08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65D87"/>
    <w:multiLevelType w:val="hybridMultilevel"/>
    <w:tmpl w:val="B1BE4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A3856"/>
    <w:multiLevelType w:val="hybridMultilevel"/>
    <w:tmpl w:val="FB3495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D133D0"/>
    <w:multiLevelType w:val="multilevel"/>
    <w:tmpl w:val="BAEC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58101D15"/>
    <w:multiLevelType w:val="hybridMultilevel"/>
    <w:tmpl w:val="8E3AE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8434562"/>
    <w:multiLevelType w:val="hybridMultilevel"/>
    <w:tmpl w:val="2188A6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420787E"/>
    <w:multiLevelType w:val="hybridMultilevel"/>
    <w:tmpl w:val="8DD46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181B59"/>
    <w:multiLevelType w:val="multilevel"/>
    <w:tmpl w:val="BE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21"/>
  </w:num>
  <w:num w:numId="4">
    <w:abstractNumId w:val="4"/>
  </w:num>
  <w:num w:numId="5">
    <w:abstractNumId w:val="10"/>
  </w:num>
  <w:num w:numId="6">
    <w:abstractNumId w:val="9"/>
  </w:num>
  <w:num w:numId="7">
    <w:abstractNumId w:val="7"/>
  </w:num>
  <w:num w:numId="8">
    <w:abstractNumId w:val="19"/>
  </w:num>
  <w:num w:numId="9">
    <w:abstractNumId w:val="13"/>
  </w:num>
  <w:num w:numId="10">
    <w:abstractNumId w:val="15"/>
  </w:num>
  <w:num w:numId="11">
    <w:abstractNumId w:val="18"/>
  </w:num>
  <w:num w:numId="12">
    <w:abstractNumId w:val="17"/>
  </w:num>
  <w:num w:numId="13">
    <w:abstractNumId w:val="3"/>
  </w:num>
  <w:num w:numId="14">
    <w:abstractNumId w:val="5"/>
  </w:num>
  <w:num w:numId="15">
    <w:abstractNumId w:val="0"/>
  </w:num>
  <w:num w:numId="16">
    <w:abstractNumId w:val="22"/>
  </w:num>
  <w:num w:numId="17">
    <w:abstractNumId w:val="2"/>
  </w:num>
  <w:num w:numId="18">
    <w:abstractNumId w:val="1"/>
  </w:num>
  <w:num w:numId="19">
    <w:abstractNumId w:val="6"/>
  </w:num>
  <w:num w:numId="20">
    <w:abstractNumId w:val="16"/>
  </w:num>
  <w:num w:numId="21">
    <w:abstractNumId w:val="12"/>
  </w:num>
  <w:num w:numId="22">
    <w:abstractNumId w:val="1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13C50"/>
    <w:rsid w:val="00013D42"/>
    <w:rsid w:val="00022C9D"/>
    <w:rsid w:val="000238D7"/>
    <w:rsid w:val="00023BDC"/>
    <w:rsid w:val="0002536D"/>
    <w:rsid w:val="00025DE0"/>
    <w:rsid w:val="00027849"/>
    <w:rsid w:val="00030C88"/>
    <w:rsid w:val="0003230C"/>
    <w:rsid w:val="0003268B"/>
    <w:rsid w:val="00036556"/>
    <w:rsid w:val="00041350"/>
    <w:rsid w:val="000419F4"/>
    <w:rsid w:val="00041B6C"/>
    <w:rsid w:val="00041DA1"/>
    <w:rsid w:val="00051682"/>
    <w:rsid w:val="00052408"/>
    <w:rsid w:val="00052569"/>
    <w:rsid w:val="00053AB6"/>
    <w:rsid w:val="00054211"/>
    <w:rsid w:val="0005665B"/>
    <w:rsid w:val="00061210"/>
    <w:rsid w:val="00062776"/>
    <w:rsid w:val="00067A30"/>
    <w:rsid w:val="00072B8E"/>
    <w:rsid w:val="0007431D"/>
    <w:rsid w:val="00074D94"/>
    <w:rsid w:val="00076A93"/>
    <w:rsid w:val="00077AFB"/>
    <w:rsid w:val="00082B3E"/>
    <w:rsid w:val="0008393D"/>
    <w:rsid w:val="0008555C"/>
    <w:rsid w:val="00085981"/>
    <w:rsid w:val="00085D42"/>
    <w:rsid w:val="00086403"/>
    <w:rsid w:val="00087AC7"/>
    <w:rsid w:val="00092400"/>
    <w:rsid w:val="0009549C"/>
    <w:rsid w:val="000A31CB"/>
    <w:rsid w:val="000A3F68"/>
    <w:rsid w:val="000A494E"/>
    <w:rsid w:val="000A50B8"/>
    <w:rsid w:val="000A5A70"/>
    <w:rsid w:val="000A6F37"/>
    <w:rsid w:val="000B03BE"/>
    <w:rsid w:val="000B74A8"/>
    <w:rsid w:val="000C0371"/>
    <w:rsid w:val="000C4989"/>
    <w:rsid w:val="000D08EC"/>
    <w:rsid w:val="000D4A4C"/>
    <w:rsid w:val="000D4CBF"/>
    <w:rsid w:val="000D4DAD"/>
    <w:rsid w:val="000D70B8"/>
    <w:rsid w:val="000D7E54"/>
    <w:rsid w:val="000E1222"/>
    <w:rsid w:val="000E1350"/>
    <w:rsid w:val="000E354B"/>
    <w:rsid w:val="000E69C1"/>
    <w:rsid w:val="000E7EF5"/>
    <w:rsid w:val="000F00E7"/>
    <w:rsid w:val="000F1474"/>
    <w:rsid w:val="000F29EA"/>
    <w:rsid w:val="000F2B75"/>
    <w:rsid w:val="000F2F6B"/>
    <w:rsid w:val="000F317D"/>
    <w:rsid w:val="000F3702"/>
    <w:rsid w:val="000F5F60"/>
    <w:rsid w:val="0010199B"/>
    <w:rsid w:val="00101E50"/>
    <w:rsid w:val="0010405D"/>
    <w:rsid w:val="001042BA"/>
    <w:rsid w:val="00112C8C"/>
    <w:rsid w:val="001130AF"/>
    <w:rsid w:val="00113276"/>
    <w:rsid w:val="00114EB5"/>
    <w:rsid w:val="00117CA8"/>
    <w:rsid w:val="00122BD7"/>
    <w:rsid w:val="0012397E"/>
    <w:rsid w:val="00123A45"/>
    <w:rsid w:val="00124512"/>
    <w:rsid w:val="00125756"/>
    <w:rsid w:val="0012575F"/>
    <w:rsid w:val="001347FE"/>
    <w:rsid w:val="00140ED2"/>
    <w:rsid w:val="001411D3"/>
    <w:rsid w:val="00141289"/>
    <w:rsid w:val="0014214E"/>
    <w:rsid w:val="00143637"/>
    <w:rsid w:val="00144A61"/>
    <w:rsid w:val="00144C72"/>
    <w:rsid w:val="0014724B"/>
    <w:rsid w:val="001506ED"/>
    <w:rsid w:val="00150976"/>
    <w:rsid w:val="00153946"/>
    <w:rsid w:val="001544CD"/>
    <w:rsid w:val="00161E4C"/>
    <w:rsid w:val="00164E6A"/>
    <w:rsid w:val="0016503E"/>
    <w:rsid w:val="0018053A"/>
    <w:rsid w:val="00182A34"/>
    <w:rsid w:val="0018409F"/>
    <w:rsid w:val="001905FE"/>
    <w:rsid w:val="001908FB"/>
    <w:rsid w:val="001918BB"/>
    <w:rsid w:val="00195CD3"/>
    <w:rsid w:val="00196E73"/>
    <w:rsid w:val="0019754B"/>
    <w:rsid w:val="001979D3"/>
    <w:rsid w:val="001A177E"/>
    <w:rsid w:val="001A1F51"/>
    <w:rsid w:val="001A285C"/>
    <w:rsid w:val="001A408E"/>
    <w:rsid w:val="001A72A5"/>
    <w:rsid w:val="001A72A7"/>
    <w:rsid w:val="001B0431"/>
    <w:rsid w:val="001B08C5"/>
    <w:rsid w:val="001B169E"/>
    <w:rsid w:val="001B32D9"/>
    <w:rsid w:val="001B4828"/>
    <w:rsid w:val="001B6191"/>
    <w:rsid w:val="001C0C11"/>
    <w:rsid w:val="001C285C"/>
    <w:rsid w:val="001C5504"/>
    <w:rsid w:val="001C7598"/>
    <w:rsid w:val="001D0713"/>
    <w:rsid w:val="001D1491"/>
    <w:rsid w:val="001D19D5"/>
    <w:rsid w:val="001D2884"/>
    <w:rsid w:val="001D37E1"/>
    <w:rsid w:val="001D40B5"/>
    <w:rsid w:val="001D4254"/>
    <w:rsid w:val="001D527F"/>
    <w:rsid w:val="001D64C4"/>
    <w:rsid w:val="001D6F98"/>
    <w:rsid w:val="001E0DF5"/>
    <w:rsid w:val="001E11BA"/>
    <w:rsid w:val="001E1535"/>
    <w:rsid w:val="001E2F29"/>
    <w:rsid w:val="001E5032"/>
    <w:rsid w:val="001E5898"/>
    <w:rsid w:val="001F54E7"/>
    <w:rsid w:val="001F7846"/>
    <w:rsid w:val="00203088"/>
    <w:rsid w:val="002056B5"/>
    <w:rsid w:val="00206C51"/>
    <w:rsid w:val="0021037C"/>
    <w:rsid w:val="00213692"/>
    <w:rsid w:val="002224BA"/>
    <w:rsid w:val="00227E80"/>
    <w:rsid w:val="002321A4"/>
    <w:rsid w:val="0023476A"/>
    <w:rsid w:val="00234AF3"/>
    <w:rsid w:val="002367CE"/>
    <w:rsid w:val="00243908"/>
    <w:rsid w:val="00247F3A"/>
    <w:rsid w:val="00251A50"/>
    <w:rsid w:val="00252AD5"/>
    <w:rsid w:val="00253336"/>
    <w:rsid w:val="00256E93"/>
    <w:rsid w:val="00261AFF"/>
    <w:rsid w:val="00261BD1"/>
    <w:rsid w:val="0026325F"/>
    <w:rsid w:val="00267CAB"/>
    <w:rsid w:val="00271904"/>
    <w:rsid w:val="0027298C"/>
    <w:rsid w:val="00277616"/>
    <w:rsid w:val="002815E3"/>
    <w:rsid w:val="00281773"/>
    <w:rsid w:val="00286760"/>
    <w:rsid w:val="00292B18"/>
    <w:rsid w:val="002A26BE"/>
    <w:rsid w:val="002B05E5"/>
    <w:rsid w:val="002B3E70"/>
    <w:rsid w:val="002B407B"/>
    <w:rsid w:val="002B5252"/>
    <w:rsid w:val="002B5EEC"/>
    <w:rsid w:val="002C14F1"/>
    <w:rsid w:val="002C25FD"/>
    <w:rsid w:val="002C4598"/>
    <w:rsid w:val="002C4FCA"/>
    <w:rsid w:val="002C72D4"/>
    <w:rsid w:val="002C7A57"/>
    <w:rsid w:val="002C7CC8"/>
    <w:rsid w:val="002D1ED9"/>
    <w:rsid w:val="002D26D1"/>
    <w:rsid w:val="002D30EA"/>
    <w:rsid w:val="002D43D0"/>
    <w:rsid w:val="002D514C"/>
    <w:rsid w:val="002D6453"/>
    <w:rsid w:val="002D75C1"/>
    <w:rsid w:val="002E0151"/>
    <w:rsid w:val="002E01D9"/>
    <w:rsid w:val="002E03F4"/>
    <w:rsid w:val="002E6272"/>
    <w:rsid w:val="002F02C2"/>
    <w:rsid w:val="002F7A96"/>
    <w:rsid w:val="0030030C"/>
    <w:rsid w:val="0030065B"/>
    <w:rsid w:val="003042C4"/>
    <w:rsid w:val="003064CA"/>
    <w:rsid w:val="00312FA2"/>
    <w:rsid w:val="00313771"/>
    <w:rsid w:val="00317F38"/>
    <w:rsid w:val="00323CD5"/>
    <w:rsid w:val="0033044A"/>
    <w:rsid w:val="00330FBC"/>
    <w:rsid w:val="00331062"/>
    <w:rsid w:val="00332924"/>
    <w:rsid w:val="00334BD7"/>
    <w:rsid w:val="003353B5"/>
    <w:rsid w:val="00336507"/>
    <w:rsid w:val="0033707B"/>
    <w:rsid w:val="00337B9D"/>
    <w:rsid w:val="003401A0"/>
    <w:rsid w:val="003410DB"/>
    <w:rsid w:val="0034173B"/>
    <w:rsid w:val="00343799"/>
    <w:rsid w:val="00344214"/>
    <w:rsid w:val="00344B32"/>
    <w:rsid w:val="00345385"/>
    <w:rsid w:val="00345BF8"/>
    <w:rsid w:val="0034798C"/>
    <w:rsid w:val="00351D5C"/>
    <w:rsid w:val="00352BED"/>
    <w:rsid w:val="00355314"/>
    <w:rsid w:val="0035580F"/>
    <w:rsid w:val="00360FC4"/>
    <w:rsid w:val="003610D1"/>
    <w:rsid w:val="00370C5E"/>
    <w:rsid w:val="00377C1F"/>
    <w:rsid w:val="0038240F"/>
    <w:rsid w:val="00387199"/>
    <w:rsid w:val="0038793C"/>
    <w:rsid w:val="00394CCF"/>
    <w:rsid w:val="00394CFD"/>
    <w:rsid w:val="00395B56"/>
    <w:rsid w:val="003A2824"/>
    <w:rsid w:val="003A290F"/>
    <w:rsid w:val="003A62A0"/>
    <w:rsid w:val="003B099A"/>
    <w:rsid w:val="003B12E5"/>
    <w:rsid w:val="003B2427"/>
    <w:rsid w:val="003B4673"/>
    <w:rsid w:val="003B6266"/>
    <w:rsid w:val="003B7FBF"/>
    <w:rsid w:val="003C0354"/>
    <w:rsid w:val="003C519C"/>
    <w:rsid w:val="003C7BD7"/>
    <w:rsid w:val="003E22CA"/>
    <w:rsid w:val="003E5ACA"/>
    <w:rsid w:val="003E5E8C"/>
    <w:rsid w:val="003E6993"/>
    <w:rsid w:val="003E7073"/>
    <w:rsid w:val="003F020E"/>
    <w:rsid w:val="003F14B8"/>
    <w:rsid w:val="003F4AE5"/>
    <w:rsid w:val="003F6EA3"/>
    <w:rsid w:val="003F7085"/>
    <w:rsid w:val="00404421"/>
    <w:rsid w:val="0040719F"/>
    <w:rsid w:val="00407641"/>
    <w:rsid w:val="00407927"/>
    <w:rsid w:val="00411839"/>
    <w:rsid w:val="0042075D"/>
    <w:rsid w:val="0042192B"/>
    <w:rsid w:val="004233BF"/>
    <w:rsid w:val="004260A0"/>
    <w:rsid w:val="00431899"/>
    <w:rsid w:val="00432413"/>
    <w:rsid w:val="00433142"/>
    <w:rsid w:val="00433539"/>
    <w:rsid w:val="0043561A"/>
    <w:rsid w:val="00436A90"/>
    <w:rsid w:val="00436D67"/>
    <w:rsid w:val="00440FE7"/>
    <w:rsid w:val="00442B41"/>
    <w:rsid w:val="004433B2"/>
    <w:rsid w:val="004442EF"/>
    <w:rsid w:val="00445F16"/>
    <w:rsid w:val="00450304"/>
    <w:rsid w:val="00453FBC"/>
    <w:rsid w:val="00454D0A"/>
    <w:rsid w:val="00456CF8"/>
    <w:rsid w:val="00456D18"/>
    <w:rsid w:val="00457275"/>
    <w:rsid w:val="00461B0B"/>
    <w:rsid w:val="00467A99"/>
    <w:rsid w:val="004711EB"/>
    <w:rsid w:val="00473EA0"/>
    <w:rsid w:val="00480679"/>
    <w:rsid w:val="00480750"/>
    <w:rsid w:val="00481F44"/>
    <w:rsid w:val="00490CA4"/>
    <w:rsid w:val="00491E52"/>
    <w:rsid w:val="004954E9"/>
    <w:rsid w:val="00495BD1"/>
    <w:rsid w:val="004A07E9"/>
    <w:rsid w:val="004A5D14"/>
    <w:rsid w:val="004B140D"/>
    <w:rsid w:val="004B4EFB"/>
    <w:rsid w:val="004B59AE"/>
    <w:rsid w:val="004C1CDB"/>
    <w:rsid w:val="004C2329"/>
    <w:rsid w:val="004C4E00"/>
    <w:rsid w:val="004D6FB8"/>
    <w:rsid w:val="004D7268"/>
    <w:rsid w:val="004D72DB"/>
    <w:rsid w:val="004E3063"/>
    <w:rsid w:val="004E3C3F"/>
    <w:rsid w:val="004E58D5"/>
    <w:rsid w:val="004E5BE0"/>
    <w:rsid w:val="004F16A8"/>
    <w:rsid w:val="00507197"/>
    <w:rsid w:val="00512209"/>
    <w:rsid w:val="005129E4"/>
    <w:rsid w:val="005166BC"/>
    <w:rsid w:val="005206C4"/>
    <w:rsid w:val="0052143B"/>
    <w:rsid w:val="00521910"/>
    <w:rsid w:val="00521BC5"/>
    <w:rsid w:val="0052448E"/>
    <w:rsid w:val="00530878"/>
    <w:rsid w:val="00537426"/>
    <w:rsid w:val="00537982"/>
    <w:rsid w:val="0054337C"/>
    <w:rsid w:val="00543D1C"/>
    <w:rsid w:val="00543E48"/>
    <w:rsid w:val="005462FB"/>
    <w:rsid w:val="00546EAC"/>
    <w:rsid w:val="0055485E"/>
    <w:rsid w:val="00556DE5"/>
    <w:rsid w:val="0055792E"/>
    <w:rsid w:val="00560569"/>
    <w:rsid w:val="0056205D"/>
    <w:rsid w:val="00564213"/>
    <w:rsid w:val="0056468C"/>
    <w:rsid w:val="005668AD"/>
    <w:rsid w:val="005668E9"/>
    <w:rsid w:val="00566CBF"/>
    <w:rsid w:val="00566FE2"/>
    <w:rsid w:val="00567C36"/>
    <w:rsid w:val="00567D3A"/>
    <w:rsid w:val="00570C07"/>
    <w:rsid w:val="00574642"/>
    <w:rsid w:val="00581058"/>
    <w:rsid w:val="0058197B"/>
    <w:rsid w:val="00582BEA"/>
    <w:rsid w:val="00583A53"/>
    <w:rsid w:val="00591098"/>
    <w:rsid w:val="005919E5"/>
    <w:rsid w:val="0059256C"/>
    <w:rsid w:val="0059291D"/>
    <w:rsid w:val="005936C6"/>
    <w:rsid w:val="005959EB"/>
    <w:rsid w:val="005A043C"/>
    <w:rsid w:val="005A4134"/>
    <w:rsid w:val="005A5075"/>
    <w:rsid w:val="005A7398"/>
    <w:rsid w:val="005A7710"/>
    <w:rsid w:val="005B0CF7"/>
    <w:rsid w:val="005B3553"/>
    <w:rsid w:val="005B3893"/>
    <w:rsid w:val="005B5AEA"/>
    <w:rsid w:val="005B5DA5"/>
    <w:rsid w:val="005B743D"/>
    <w:rsid w:val="005C1390"/>
    <w:rsid w:val="005C3605"/>
    <w:rsid w:val="005C41AC"/>
    <w:rsid w:val="005C582A"/>
    <w:rsid w:val="005C5B0C"/>
    <w:rsid w:val="005C75C1"/>
    <w:rsid w:val="005D0316"/>
    <w:rsid w:val="005D0E42"/>
    <w:rsid w:val="005D13AC"/>
    <w:rsid w:val="005D4816"/>
    <w:rsid w:val="005D5F9F"/>
    <w:rsid w:val="005E058B"/>
    <w:rsid w:val="005E123F"/>
    <w:rsid w:val="005E165F"/>
    <w:rsid w:val="005F087B"/>
    <w:rsid w:val="005F4746"/>
    <w:rsid w:val="005F6333"/>
    <w:rsid w:val="0060006A"/>
    <w:rsid w:val="006010AD"/>
    <w:rsid w:val="006040FB"/>
    <w:rsid w:val="00604AE1"/>
    <w:rsid w:val="00604B4D"/>
    <w:rsid w:val="0061120F"/>
    <w:rsid w:val="006117BE"/>
    <w:rsid w:val="00612114"/>
    <w:rsid w:val="00612FBE"/>
    <w:rsid w:val="0061402F"/>
    <w:rsid w:val="00614D7B"/>
    <w:rsid w:val="006163EB"/>
    <w:rsid w:val="00622895"/>
    <w:rsid w:val="00625106"/>
    <w:rsid w:val="00634137"/>
    <w:rsid w:val="00636C7C"/>
    <w:rsid w:val="00640326"/>
    <w:rsid w:val="0064435B"/>
    <w:rsid w:val="00645ADF"/>
    <w:rsid w:val="00653817"/>
    <w:rsid w:val="00657E9A"/>
    <w:rsid w:val="00660565"/>
    <w:rsid w:val="00661FC3"/>
    <w:rsid w:val="00662F48"/>
    <w:rsid w:val="00663109"/>
    <w:rsid w:val="00665BD2"/>
    <w:rsid w:val="00667F1D"/>
    <w:rsid w:val="00667F5E"/>
    <w:rsid w:val="00672E44"/>
    <w:rsid w:val="00675AA6"/>
    <w:rsid w:val="006767C8"/>
    <w:rsid w:val="00682091"/>
    <w:rsid w:val="00682765"/>
    <w:rsid w:val="0068289E"/>
    <w:rsid w:val="00684995"/>
    <w:rsid w:val="00684D87"/>
    <w:rsid w:val="00684F87"/>
    <w:rsid w:val="006878C5"/>
    <w:rsid w:val="00690644"/>
    <w:rsid w:val="00691A22"/>
    <w:rsid w:val="00691D2C"/>
    <w:rsid w:val="006A1949"/>
    <w:rsid w:val="006A1B03"/>
    <w:rsid w:val="006A34EA"/>
    <w:rsid w:val="006A6D3B"/>
    <w:rsid w:val="006A6D74"/>
    <w:rsid w:val="006B2B85"/>
    <w:rsid w:val="006B3F9D"/>
    <w:rsid w:val="006C4072"/>
    <w:rsid w:val="006C4AA7"/>
    <w:rsid w:val="006D212E"/>
    <w:rsid w:val="006D2391"/>
    <w:rsid w:val="006D3191"/>
    <w:rsid w:val="006D507B"/>
    <w:rsid w:val="006D558D"/>
    <w:rsid w:val="006E12B1"/>
    <w:rsid w:val="006E1864"/>
    <w:rsid w:val="006E3C3A"/>
    <w:rsid w:val="006E53B0"/>
    <w:rsid w:val="006E721D"/>
    <w:rsid w:val="006F169C"/>
    <w:rsid w:val="006F6A65"/>
    <w:rsid w:val="00701624"/>
    <w:rsid w:val="007028CF"/>
    <w:rsid w:val="00704736"/>
    <w:rsid w:val="00706932"/>
    <w:rsid w:val="007070F4"/>
    <w:rsid w:val="00711649"/>
    <w:rsid w:val="007136BB"/>
    <w:rsid w:val="00713A65"/>
    <w:rsid w:val="0071543B"/>
    <w:rsid w:val="00721FAA"/>
    <w:rsid w:val="00722BBC"/>
    <w:rsid w:val="007233E6"/>
    <w:rsid w:val="007240F2"/>
    <w:rsid w:val="00726EDD"/>
    <w:rsid w:val="0073112C"/>
    <w:rsid w:val="0073114B"/>
    <w:rsid w:val="0073149A"/>
    <w:rsid w:val="00733DD5"/>
    <w:rsid w:val="00737E88"/>
    <w:rsid w:val="007437A7"/>
    <w:rsid w:val="00744083"/>
    <w:rsid w:val="00744E2C"/>
    <w:rsid w:val="00746737"/>
    <w:rsid w:val="0074675C"/>
    <w:rsid w:val="007479E9"/>
    <w:rsid w:val="0075090F"/>
    <w:rsid w:val="00754E55"/>
    <w:rsid w:val="00756DED"/>
    <w:rsid w:val="00761DD5"/>
    <w:rsid w:val="00762497"/>
    <w:rsid w:val="00765F1D"/>
    <w:rsid w:val="007718E1"/>
    <w:rsid w:val="00772B41"/>
    <w:rsid w:val="007730AA"/>
    <w:rsid w:val="00773AC1"/>
    <w:rsid w:val="00783A37"/>
    <w:rsid w:val="007905F6"/>
    <w:rsid w:val="00790EDA"/>
    <w:rsid w:val="00791B75"/>
    <w:rsid w:val="007931E0"/>
    <w:rsid w:val="007A02C8"/>
    <w:rsid w:val="007A0F3B"/>
    <w:rsid w:val="007A104E"/>
    <w:rsid w:val="007A1D9C"/>
    <w:rsid w:val="007A2306"/>
    <w:rsid w:val="007A338D"/>
    <w:rsid w:val="007A39CD"/>
    <w:rsid w:val="007A3EDB"/>
    <w:rsid w:val="007A73CE"/>
    <w:rsid w:val="007B0378"/>
    <w:rsid w:val="007C0C97"/>
    <w:rsid w:val="007C10A8"/>
    <w:rsid w:val="007C2330"/>
    <w:rsid w:val="007C2C64"/>
    <w:rsid w:val="007C36B9"/>
    <w:rsid w:val="007C5B34"/>
    <w:rsid w:val="007D0131"/>
    <w:rsid w:val="007D03A0"/>
    <w:rsid w:val="007D098B"/>
    <w:rsid w:val="007D4089"/>
    <w:rsid w:val="007D6A2A"/>
    <w:rsid w:val="007E0477"/>
    <w:rsid w:val="007E09A5"/>
    <w:rsid w:val="007E2639"/>
    <w:rsid w:val="007E286C"/>
    <w:rsid w:val="007E53E6"/>
    <w:rsid w:val="007F2FE6"/>
    <w:rsid w:val="007F35B9"/>
    <w:rsid w:val="007F3A82"/>
    <w:rsid w:val="007F493C"/>
    <w:rsid w:val="007F5983"/>
    <w:rsid w:val="007F5C7D"/>
    <w:rsid w:val="00801FF7"/>
    <w:rsid w:val="00804749"/>
    <w:rsid w:val="00806D8F"/>
    <w:rsid w:val="00812210"/>
    <w:rsid w:val="00813CC0"/>
    <w:rsid w:val="00814C16"/>
    <w:rsid w:val="0081560E"/>
    <w:rsid w:val="00815C8E"/>
    <w:rsid w:val="00815C93"/>
    <w:rsid w:val="008257BC"/>
    <w:rsid w:val="00831275"/>
    <w:rsid w:val="00831F40"/>
    <w:rsid w:val="008376F6"/>
    <w:rsid w:val="00837745"/>
    <w:rsid w:val="008404DA"/>
    <w:rsid w:val="0084721E"/>
    <w:rsid w:val="0086217F"/>
    <w:rsid w:val="008640CA"/>
    <w:rsid w:val="0086492E"/>
    <w:rsid w:val="00870414"/>
    <w:rsid w:val="00871B50"/>
    <w:rsid w:val="0087205C"/>
    <w:rsid w:val="00882190"/>
    <w:rsid w:val="00882282"/>
    <w:rsid w:val="00882363"/>
    <w:rsid w:val="00884983"/>
    <w:rsid w:val="008917EC"/>
    <w:rsid w:val="00893492"/>
    <w:rsid w:val="00895F23"/>
    <w:rsid w:val="00896825"/>
    <w:rsid w:val="008A2D23"/>
    <w:rsid w:val="008A2DBC"/>
    <w:rsid w:val="008A54A9"/>
    <w:rsid w:val="008B289D"/>
    <w:rsid w:val="008B2A50"/>
    <w:rsid w:val="008B3A14"/>
    <w:rsid w:val="008C0B22"/>
    <w:rsid w:val="008C12D9"/>
    <w:rsid w:val="008C1F70"/>
    <w:rsid w:val="008C2E90"/>
    <w:rsid w:val="008C37DB"/>
    <w:rsid w:val="008C3C15"/>
    <w:rsid w:val="008C72CB"/>
    <w:rsid w:val="008D1479"/>
    <w:rsid w:val="008D3E58"/>
    <w:rsid w:val="008D45A1"/>
    <w:rsid w:val="008D56EA"/>
    <w:rsid w:val="008E0F11"/>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662"/>
    <w:rsid w:val="00920D13"/>
    <w:rsid w:val="009214EE"/>
    <w:rsid w:val="00924DAB"/>
    <w:rsid w:val="0092760A"/>
    <w:rsid w:val="0093072B"/>
    <w:rsid w:val="00931C0D"/>
    <w:rsid w:val="00935C1D"/>
    <w:rsid w:val="009363DD"/>
    <w:rsid w:val="0094049E"/>
    <w:rsid w:val="009450C2"/>
    <w:rsid w:val="00945D91"/>
    <w:rsid w:val="00955820"/>
    <w:rsid w:val="0095590E"/>
    <w:rsid w:val="00957D73"/>
    <w:rsid w:val="0096005E"/>
    <w:rsid w:val="00960C5A"/>
    <w:rsid w:val="0096201D"/>
    <w:rsid w:val="00963E64"/>
    <w:rsid w:val="00966322"/>
    <w:rsid w:val="00970221"/>
    <w:rsid w:val="00971333"/>
    <w:rsid w:val="0097210E"/>
    <w:rsid w:val="00973293"/>
    <w:rsid w:val="00973878"/>
    <w:rsid w:val="009827F2"/>
    <w:rsid w:val="00983C08"/>
    <w:rsid w:val="0099077A"/>
    <w:rsid w:val="00992464"/>
    <w:rsid w:val="00995C61"/>
    <w:rsid w:val="009A211D"/>
    <w:rsid w:val="009A2BEB"/>
    <w:rsid w:val="009A7E8C"/>
    <w:rsid w:val="009B2595"/>
    <w:rsid w:val="009B2F19"/>
    <w:rsid w:val="009B2F5C"/>
    <w:rsid w:val="009D0CA4"/>
    <w:rsid w:val="009D3C97"/>
    <w:rsid w:val="009D558B"/>
    <w:rsid w:val="009D7FF6"/>
    <w:rsid w:val="009E2AF8"/>
    <w:rsid w:val="009E31CD"/>
    <w:rsid w:val="009E477D"/>
    <w:rsid w:val="009E619C"/>
    <w:rsid w:val="009F09DF"/>
    <w:rsid w:val="009F244F"/>
    <w:rsid w:val="009F2F21"/>
    <w:rsid w:val="009F45A4"/>
    <w:rsid w:val="009F49C3"/>
    <w:rsid w:val="00A00EE6"/>
    <w:rsid w:val="00A01D57"/>
    <w:rsid w:val="00A02F80"/>
    <w:rsid w:val="00A03336"/>
    <w:rsid w:val="00A03BCA"/>
    <w:rsid w:val="00A111E2"/>
    <w:rsid w:val="00A13647"/>
    <w:rsid w:val="00A14EAC"/>
    <w:rsid w:val="00A15984"/>
    <w:rsid w:val="00A17AC1"/>
    <w:rsid w:val="00A2145C"/>
    <w:rsid w:val="00A26441"/>
    <w:rsid w:val="00A3543A"/>
    <w:rsid w:val="00A368C9"/>
    <w:rsid w:val="00A42966"/>
    <w:rsid w:val="00A43F44"/>
    <w:rsid w:val="00A44D41"/>
    <w:rsid w:val="00A4509C"/>
    <w:rsid w:val="00A45133"/>
    <w:rsid w:val="00A468E4"/>
    <w:rsid w:val="00A46ED3"/>
    <w:rsid w:val="00A47F34"/>
    <w:rsid w:val="00A51663"/>
    <w:rsid w:val="00A52464"/>
    <w:rsid w:val="00A52741"/>
    <w:rsid w:val="00A54915"/>
    <w:rsid w:val="00A60017"/>
    <w:rsid w:val="00A6125B"/>
    <w:rsid w:val="00A61B85"/>
    <w:rsid w:val="00A70278"/>
    <w:rsid w:val="00A719CB"/>
    <w:rsid w:val="00A72F19"/>
    <w:rsid w:val="00A73495"/>
    <w:rsid w:val="00A738C9"/>
    <w:rsid w:val="00A75727"/>
    <w:rsid w:val="00A762F2"/>
    <w:rsid w:val="00A7774C"/>
    <w:rsid w:val="00A801B4"/>
    <w:rsid w:val="00A808FC"/>
    <w:rsid w:val="00A81157"/>
    <w:rsid w:val="00A83DDC"/>
    <w:rsid w:val="00A90579"/>
    <w:rsid w:val="00A907CF"/>
    <w:rsid w:val="00A91948"/>
    <w:rsid w:val="00A91FC9"/>
    <w:rsid w:val="00A95D10"/>
    <w:rsid w:val="00AA3E52"/>
    <w:rsid w:val="00AA59A5"/>
    <w:rsid w:val="00AB79FF"/>
    <w:rsid w:val="00AB7F3B"/>
    <w:rsid w:val="00AC03D2"/>
    <w:rsid w:val="00AC2B36"/>
    <w:rsid w:val="00AC35E5"/>
    <w:rsid w:val="00AC3D99"/>
    <w:rsid w:val="00AC4E89"/>
    <w:rsid w:val="00AC609A"/>
    <w:rsid w:val="00AC70B0"/>
    <w:rsid w:val="00AC7A07"/>
    <w:rsid w:val="00AC7EBA"/>
    <w:rsid w:val="00AD0D04"/>
    <w:rsid w:val="00AD51C9"/>
    <w:rsid w:val="00AD5343"/>
    <w:rsid w:val="00AD7B53"/>
    <w:rsid w:val="00AE0D42"/>
    <w:rsid w:val="00AE0F24"/>
    <w:rsid w:val="00AE169D"/>
    <w:rsid w:val="00AE6BE0"/>
    <w:rsid w:val="00AE78CD"/>
    <w:rsid w:val="00AE7DB0"/>
    <w:rsid w:val="00AF08EF"/>
    <w:rsid w:val="00AF1747"/>
    <w:rsid w:val="00AF1A12"/>
    <w:rsid w:val="00AF2C00"/>
    <w:rsid w:val="00AF4724"/>
    <w:rsid w:val="00AF5204"/>
    <w:rsid w:val="00AF63EC"/>
    <w:rsid w:val="00B01DC6"/>
    <w:rsid w:val="00B0406E"/>
    <w:rsid w:val="00B06F7C"/>
    <w:rsid w:val="00B101B5"/>
    <w:rsid w:val="00B11BCB"/>
    <w:rsid w:val="00B12C41"/>
    <w:rsid w:val="00B1313C"/>
    <w:rsid w:val="00B13E61"/>
    <w:rsid w:val="00B24BAA"/>
    <w:rsid w:val="00B32AAB"/>
    <w:rsid w:val="00B32DE0"/>
    <w:rsid w:val="00B33B08"/>
    <w:rsid w:val="00B34A0F"/>
    <w:rsid w:val="00B34F6F"/>
    <w:rsid w:val="00B417C6"/>
    <w:rsid w:val="00B41F32"/>
    <w:rsid w:val="00B436D0"/>
    <w:rsid w:val="00B44A29"/>
    <w:rsid w:val="00B452BF"/>
    <w:rsid w:val="00B53B4F"/>
    <w:rsid w:val="00B5462C"/>
    <w:rsid w:val="00B5529E"/>
    <w:rsid w:val="00B55B1D"/>
    <w:rsid w:val="00B56C23"/>
    <w:rsid w:val="00B57D2E"/>
    <w:rsid w:val="00B61140"/>
    <w:rsid w:val="00B67EFB"/>
    <w:rsid w:val="00B70C08"/>
    <w:rsid w:val="00B737E7"/>
    <w:rsid w:val="00B824B2"/>
    <w:rsid w:val="00B84546"/>
    <w:rsid w:val="00B85C47"/>
    <w:rsid w:val="00B86204"/>
    <w:rsid w:val="00B94B49"/>
    <w:rsid w:val="00B95103"/>
    <w:rsid w:val="00B963F3"/>
    <w:rsid w:val="00B96FB5"/>
    <w:rsid w:val="00B9760C"/>
    <w:rsid w:val="00BA0EA7"/>
    <w:rsid w:val="00BA1357"/>
    <w:rsid w:val="00BA38A8"/>
    <w:rsid w:val="00BB0C7C"/>
    <w:rsid w:val="00BB179E"/>
    <w:rsid w:val="00BB17E4"/>
    <w:rsid w:val="00BB1EBF"/>
    <w:rsid w:val="00BB43DF"/>
    <w:rsid w:val="00BB51DF"/>
    <w:rsid w:val="00BC24C6"/>
    <w:rsid w:val="00BC295A"/>
    <w:rsid w:val="00BC4AFA"/>
    <w:rsid w:val="00BC5907"/>
    <w:rsid w:val="00BD1A75"/>
    <w:rsid w:val="00BD22D2"/>
    <w:rsid w:val="00BD2F77"/>
    <w:rsid w:val="00BE15F7"/>
    <w:rsid w:val="00BE1E9F"/>
    <w:rsid w:val="00BE35B8"/>
    <w:rsid w:val="00BE3ECD"/>
    <w:rsid w:val="00BE5C0D"/>
    <w:rsid w:val="00BF0798"/>
    <w:rsid w:val="00BF2704"/>
    <w:rsid w:val="00BF5C1F"/>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7084"/>
    <w:rsid w:val="00C17172"/>
    <w:rsid w:val="00C20769"/>
    <w:rsid w:val="00C21342"/>
    <w:rsid w:val="00C22941"/>
    <w:rsid w:val="00C22FD3"/>
    <w:rsid w:val="00C25376"/>
    <w:rsid w:val="00C25976"/>
    <w:rsid w:val="00C30C5B"/>
    <w:rsid w:val="00C30E7E"/>
    <w:rsid w:val="00C3112C"/>
    <w:rsid w:val="00C329D2"/>
    <w:rsid w:val="00C337F8"/>
    <w:rsid w:val="00C365AB"/>
    <w:rsid w:val="00C371F2"/>
    <w:rsid w:val="00C42D60"/>
    <w:rsid w:val="00C529F9"/>
    <w:rsid w:val="00C53623"/>
    <w:rsid w:val="00C57AEA"/>
    <w:rsid w:val="00C6190E"/>
    <w:rsid w:val="00C6195B"/>
    <w:rsid w:val="00C627EB"/>
    <w:rsid w:val="00C67BE2"/>
    <w:rsid w:val="00C71933"/>
    <w:rsid w:val="00C740A1"/>
    <w:rsid w:val="00C7527C"/>
    <w:rsid w:val="00C753D9"/>
    <w:rsid w:val="00C7675B"/>
    <w:rsid w:val="00C76A21"/>
    <w:rsid w:val="00C802B0"/>
    <w:rsid w:val="00C84299"/>
    <w:rsid w:val="00C858C3"/>
    <w:rsid w:val="00C86088"/>
    <w:rsid w:val="00C904C9"/>
    <w:rsid w:val="00C95293"/>
    <w:rsid w:val="00CA2225"/>
    <w:rsid w:val="00CA3A2A"/>
    <w:rsid w:val="00CA5FD4"/>
    <w:rsid w:val="00CA5FEA"/>
    <w:rsid w:val="00CA6C90"/>
    <w:rsid w:val="00CA7850"/>
    <w:rsid w:val="00CB012F"/>
    <w:rsid w:val="00CB2D0A"/>
    <w:rsid w:val="00CB5369"/>
    <w:rsid w:val="00CB6AAC"/>
    <w:rsid w:val="00CB6C9A"/>
    <w:rsid w:val="00CC217C"/>
    <w:rsid w:val="00CC295B"/>
    <w:rsid w:val="00CC7EA7"/>
    <w:rsid w:val="00CD0AAE"/>
    <w:rsid w:val="00CD454F"/>
    <w:rsid w:val="00CD50B4"/>
    <w:rsid w:val="00CD59BC"/>
    <w:rsid w:val="00CD5E37"/>
    <w:rsid w:val="00CD6BE7"/>
    <w:rsid w:val="00CE2E17"/>
    <w:rsid w:val="00CE6C66"/>
    <w:rsid w:val="00CF0E2E"/>
    <w:rsid w:val="00CF457F"/>
    <w:rsid w:val="00CF5ADB"/>
    <w:rsid w:val="00D01D26"/>
    <w:rsid w:val="00D05158"/>
    <w:rsid w:val="00D1018B"/>
    <w:rsid w:val="00D104AB"/>
    <w:rsid w:val="00D132F2"/>
    <w:rsid w:val="00D13A63"/>
    <w:rsid w:val="00D21AF4"/>
    <w:rsid w:val="00D2239D"/>
    <w:rsid w:val="00D2378C"/>
    <w:rsid w:val="00D25B10"/>
    <w:rsid w:val="00D2655E"/>
    <w:rsid w:val="00D2672B"/>
    <w:rsid w:val="00D26905"/>
    <w:rsid w:val="00D26AE0"/>
    <w:rsid w:val="00D26D68"/>
    <w:rsid w:val="00D30F85"/>
    <w:rsid w:val="00D33816"/>
    <w:rsid w:val="00D33E7F"/>
    <w:rsid w:val="00D3564C"/>
    <w:rsid w:val="00D36059"/>
    <w:rsid w:val="00D361FE"/>
    <w:rsid w:val="00D37713"/>
    <w:rsid w:val="00D51084"/>
    <w:rsid w:val="00D5324B"/>
    <w:rsid w:val="00D53EA7"/>
    <w:rsid w:val="00D540A7"/>
    <w:rsid w:val="00D60A49"/>
    <w:rsid w:val="00D627F0"/>
    <w:rsid w:val="00D646A8"/>
    <w:rsid w:val="00D64F69"/>
    <w:rsid w:val="00D6694E"/>
    <w:rsid w:val="00D70DBE"/>
    <w:rsid w:val="00D7419B"/>
    <w:rsid w:val="00D75950"/>
    <w:rsid w:val="00D80E76"/>
    <w:rsid w:val="00D813CC"/>
    <w:rsid w:val="00D821E6"/>
    <w:rsid w:val="00D82322"/>
    <w:rsid w:val="00D86EA5"/>
    <w:rsid w:val="00D90A6A"/>
    <w:rsid w:val="00D91F04"/>
    <w:rsid w:val="00D91F67"/>
    <w:rsid w:val="00D92575"/>
    <w:rsid w:val="00D95317"/>
    <w:rsid w:val="00D974F3"/>
    <w:rsid w:val="00D9774A"/>
    <w:rsid w:val="00DA1BB1"/>
    <w:rsid w:val="00DA30B8"/>
    <w:rsid w:val="00DA41E7"/>
    <w:rsid w:val="00DA4720"/>
    <w:rsid w:val="00DA4A77"/>
    <w:rsid w:val="00DA78C3"/>
    <w:rsid w:val="00DB0C87"/>
    <w:rsid w:val="00DB0EC0"/>
    <w:rsid w:val="00DB2FFB"/>
    <w:rsid w:val="00DB389D"/>
    <w:rsid w:val="00DB6504"/>
    <w:rsid w:val="00DB65F8"/>
    <w:rsid w:val="00DC0137"/>
    <w:rsid w:val="00DC6A35"/>
    <w:rsid w:val="00DC6E91"/>
    <w:rsid w:val="00DD0338"/>
    <w:rsid w:val="00DD0362"/>
    <w:rsid w:val="00DD563B"/>
    <w:rsid w:val="00DD726F"/>
    <w:rsid w:val="00DE2F26"/>
    <w:rsid w:val="00DE333E"/>
    <w:rsid w:val="00DE3431"/>
    <w:rsid w:val="00DF1E73"/>
    <w:rsid w:val="00DF1E95"/>
    <w:rsid w:val="00DF33BA"/>
    <w:rsid w:val="00E03DFF"/>
    <w:rsid w:val="00E04207"/>
    <w:rsid w:val="00E12635"/>
    <w:rsid w:val="00E13616"/>
    <w:rsid w:val="00E136A6"/>
    <w:rsid w:val="00E20CC5"/>
    <w:rsid w:val="00E2103A"/>
    <w:rsid w:val="00E21885"/>
    <w:rsid w:val="00E30805"/>
    <w:rsid w:val="00E30CFC"/>
    <w:rsid w:val="00E31E25"/>
    <w:rsid w:val="00E33154"/>
    <w:rsid w:val="00E331D9"/>
    <w:rsid w:val="00E346E4"/>
    <w:rsid w:val="00E35C88"/>
    <w:rsid w:val="00E362B3"/>
    <w:rsid w:val="00E4015B"/>
    <w:rsid w:val="00E44E46"/>
    <w:rsid w:val="00E472D3"/>
    <w:rsid w:val="00E50E9C"/>
    <w:rsid w:val="00E52490"/>
    <w:rsid w:val="00E57D93"/>
    <w:rsid w:val="00E63307"/>
    <w:rsid w:val="00E63514"/>
    <w:rsid w:val="00E65E7A"/>
    <w:rsid w:val="00E6634D"/>
    <w:rsid w:val="00E748E1"/>
    <w:rsid w:val="00E749B6"/>
    <w:rsid w:val="00E80BCD"/>
    <w:rsid w:val="00E824D6"/>
    <w:rsid w:val="00E82564"/>
    <w:rsid w:val="00E8666E"/>
    <w:rsid w:val="00E87B06"/>
    <w:rsid w:val="00E950F7"/>
    <w:rsid w:val="00E95FA1"/>
    <w:rsid w:val="00E962D6"/>
    <w:rsid w:val="00E97E0F"/>
    <w:rsid w:val="00EA0097"/>
    <w:rsid w:val="00EA00E9"/>
    <w:rsid w:val="00EA0729"/>
    <w:rsid w:val="00EA0E43"/>
    <w:rsid w:val="00EA1041"/>
    <w:rsid w:val="00EA1282"/>
    <w:rsid w:val="00EA4067"/>
    <w:rsid w:val="00EA4F20"/>
    <w:rsid w:val="00EA569D"/>
    <w:rsid w:val="00EC2807"/>
    <w:rsid w:val="00EC2991"/>
    <w:rsid w:val="00ED0AE1"/>
    <w:rsid w:val="00ED4C00"/>
    <w:rsid w:val="00EE076D"/>
    <w:rsid w:val="00EE1364"/>
    <w:rsid w:val="00EE36FD"/>
    <w:rsid w:val="00EE4850"/>
    <w:rsid w:val="00EE785B"/>
    <w:rsid w:val="00EE7ED6"/>
    <w:rsid w:val="00EF1DF1"/>
    <w:rsid w:val="00EF7739"/>
    <w:rsid w:val="00F016D9"/>
    <w:rsid w:val="00F05464"/>
    <w:rsid w:val="00F05551"/>
    <w:rsid w:val="00F05D0D"/>
    <w:rsid w:val="00F11676"/>
    <w:rsid w:val="00F12613"/>
    <w:rsid w:val="00F142D8"/>
    <w:rsid w:val="00F15646"/>
    <w:rsid w:val="00F16CF2"/>
    <w:rsid w:val="00F17324"/>
    <w:rsid w:val="00F210BB"/>
    <w:rsid w:val="00F220B2"/>
    <w:rsid w:val="00F232E6"/>
    <w:rsid w:val="00F23F59"/>
    <w:rsid w:val="00F24346"/>
    <w:rsid w:val="00F26793"/>
    <w:rsid w:val="00F26975"/>
    <w:rsid w:val="00F27894"/>
    <w:rsid w:val="00F27A1C"/>
    <w:rsid w:val="00F32A77"/>
    <w:rsid w:val="00F32EC8"/>
    <w:rsid w:val="00F34F5C"/>
    <w:rsid w:val="00F36786"/>
    <w:rsid w:val="00F36D00"/>
    <w:rsid w:val="00F4064A"/>
    <w:rsid w:val="00F427DC"/>
    <w:rsid w:val="00F4389F"/>
    <w:rsid w:val="00F4485C"/>
    <w:rsid w:val="00F44ABE"/>
    <w:rsid w:val="00F5260C"/>
    <w:rsid w:val="00F53666"/>
    <w:rsid w:val="00F67BE0"/>
    <w:rsid w:val="00F714D0"/>
    <w:rsid w:val="00F71605"/>
    <w:rsid w:val="00F7425A"/>
    <w:rsid w:val="00F7670E"/>
    <w:rsid w:val="00F768B0"/>
    <w:rsid w:val="00F8095A"/>
    <w:rsid w:val="00F84D9F"/>
    <w:rsid w:val="00F852C6"/>
    <w:rsid w:val="00F85A6D"/>
    <w:rsid w:val="00F87C60"/>
    <w:rsid w:val="00F968B8"/>
    <w:rsid w:val="00FA09BE"/>
    <w:rsid w:val="00FA7E5D"/>
    <w:rsid w:val="00FB0816"/>
    <w:rsid w:val="00FB616C"/>
    <w:rsid w:val="00FB69EF"/>
    <w:rsid w:val="00FC0870"/>
    <w:rsid w:val="00FC107E"/>
    <w:rsid w:val="00FC1C99"/>
    <w:rsid w:val="00FC44D6"/>
    <w:rsid w:val="00FC45F7"/>
    <w:rsid w:val="00FC6049"/>
    <w:rsid w:val="00FD2BB9"/>
    <w:rsid w:val="00FD5FAD"/>
    <w:rsid w:val="00FD7CC7"/>
    <w:rsid w:val="00FE3BDE"/>
    <w:rsid w:val="00FE6526"/>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2760A"/>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 w:type="character" w:customStyle="1" w:styleId="a-copy-lead">
    <w:name w:val="a-copy-lead"/>
    <w:basedOn w:val="Absatz-Standardschriftart"/>
    <w:rsid w:val="00F12613"/>
  </w:style>
  <w:style w:type="character" w:customStyle="1" w:styleId="c-m-full-width-image-textkicker">
    <w:name w:val="c-m-full-width-image-text__kicker"/>
    <w:basedOn w:val="Absatz-Standardschriftart"/>
    <w:rsid w:val="00E65E7A"/>
  </w:style>
  <w:style w:type="paragraph" w:customStyle="1" w:styleId="result-cluster">
    <w:name w:val="result-cluster"/>
    <w:basedOn w:val="Standard"/>
    <w:rsid w:val="006C407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tags">
    <w:name w:val="tags"/>
    <w:basedOn w:val="Standard"/>
    <w:rsid w:val="006C407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kinderveranstaltung">
    <w:name w:val="kinderveranstaltung"/>
    <w:basedOn w:val="Absatz-Standardschriftart"/>
    <w:rsid w:val="006C4072"/>
  </w:style>
  <w:style w:type="paragraph" w:customStyle="1" w:styleId="Kopfzeile1">
    <w:name w:val="Kopfzeile1"/>
    <w:basedOn w:val="Standard"/>
    <w:rsid w:val="006C407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B33B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72884113">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72321880">
      <w:bodyDiv w:val="1"/>
      <w:marLeft w:val="0"/>
      <w:marRight w:val="0"/>
      <w:marTop w:val="0"/>
      <w:marBottom w:val="0"/>
      <w:divBdr>
        <w:top w:val="none" w:sz="0" w:space="0" w:color="auto"/>
        <w:left w:val="none" w:sz="0" w:space="0" w:color="auto"/>
        <w:bottom w:val="none" w:sz="0" w:space="0" w:color="auto"/>
        <w:right w:val="none" w:sz="0" w:space="0" w:color="auto"/>
      </w:divBdr>
    </w:div>
    <w:div w:id="294943572">
      <w:bodyDiv w:val="1"/>
      <w:marLeft w:val="0"/>
      <w:marRight w:val="0"/>
      <w:marTop w:val="0"/>
      <w:marBottom w:val="0"/>
      <w:divBdr>
        <w:top w:val="none" w:sz="0" w:space="0" w:color="auto"/>
        <w:left w:val="none" w:sz="0" w:space="0" w:color="auto"/>
        <w:bottom w:val="none" w:sz="0" w:space="0" w:color="auto"/>
        <w:right w:val="none" w:sz="0" w:space="0" w:color="auto"/>
      </w:divBdr>
    </w:div>
    <w:div w:id="306907579">
      <w:bodyDiv w:val="1"/>
      <w:marLeft w:val="0"/>
      <w:marRight w:val="0"/>
      <w:marTop w:val="0"/>
      <w:marBottom w:val="0"/>
      <w:divBdr>
        <w:top w:val="none" w:sz="0" w:space="0" w:color="auto"/>
        <w:left w:val="none" w:sz="0" w:space="0" w:color="auto"/>
        <w:bottom w:val="none" w:sz="0" w:space="0" w:color="auto"/>
        <w:right w:val="none" w:sz="0" w:space="0" w:color="auto"/>
      </w:divBdr>
      <w:divsChild>
        <w:div w:id="1774595087">
          <w:marLeft w:val="0"/>
          <w:marRight w:val="0"/>
          <w:marTop w:val="0"/>
          <w:marBottom w:val="0"/>
          <w:divBdr>
            <w:top w:val="none" w:sz="0" w:space="0" w:color="auto"/>
            <w:left w:val="none" w:sz="0" w:space="0" w:color="auto"/>
            <w:bottom w:val="none" w:sz="0" w:space="0" w:color="auto"/>
            <w:right w:val="none" w:sz="0" w:space="0" w:color="auto"/>
          </w:divBdr>
        </w:div>
        <w:div w:id="1066416732">
          <w:marLeft w:val="0"/>
          <w:marRight w:val="0"/>
          <w:marTop w:val="0"/>
          <w:marBottom w:val="0"/>
          <w:divBdr>
            <w:top w:val="none" w:sz="0" w:space="0" w:color="auto"/>
            <w:left w:val="none" w:sz="0" w:space="0" w:color="auto"/>
            <w:bottom w:val="none" w:sz="0" w:space="0" w:color="auto"/>
            <w:right w:val="none" w:sz="0" w:space="0" w:color="auto"/>
          </w:divBdr>
        </w:div>
        <w:div w:id="1735274493">
          <w:marLeft w:val="0"/>
          <w:marRight w:val="0"/>
          <w:marTop w:val="0"/>
          <w:marBottom w:val="0"/>
          <w:divBdr>
            <w:top w:val="none" w:sz="0" w:space="0" w:color="auto"/>
            <w:left w:val="none" w:sz="0" w:space="0" w:color="auto"/>
            <w:bottom w:val="none" w:sz="0" w:space="0" w:color="auto"/>
            <w:right w:val="none" w:sz="0" w:space="0" w:color="auto"/>
          </w:divBdr>
        </w:div>
      </w:divsChild>
    </w:div>
    <w:div w:id="317684669">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8867890">
      <w:bodyDiv w:val="1"/>
      <w:marLeft w:val="0"/>
      <w:marRight w:val="0"/>
      <w:marTop w:val="0"/>
      <w:marBottom w:val="0"/>
      <w:divBdr>
        <w:top w:val="none" w:sz="0" w:space="0" w:color="auto"/>
        <w:left w:val="none" w:sz="0" w:space="0" w:color="auto"/>
        <w:bottom w:val="none" w:sz="0" w:space="0" w:color="auto"/>
        <w:right w:val="none" w:sz="0" w:space="0" w:color="auto"/>
      </w:divBdr>
    </w:div>
    <w:div w:id="459302378">
      <w:bodyDiv w:val="1"/>
      <w:marLeft w:val="0"/>
      <w:marRight w:val="0"/>
      <w:marTop w:val="0"/>
      <w:marBottom w:val="0"/>
      <w:divBdr>
        <w:top w:val="none" w:sz="0" w:space="0" w:color="auto"/>
        <w:left w:val="none" w:sz="0" w:space="0" w:color="auto"/>
        <w:bottom w:val="none" w:sz="0" w:space="0" w:color="auto"/>
        <w:right w:val="none" w:sz="0" w:space="0" w:color="auto"/>
      </w:divBdr>
      <w:divsChild>
        <w:div w:id="1242835643">
          <w:marLeft w:val="0"/>
          <w:marRight w:val="0"/>
          <w:marTop w:val="0"/>
          <w:marBottom w:val="0"/>
          <w:divBdr>
            <w:top w:val="none" w:sz="0" w:space="0" w:color="auto"/>
            <w:left w:val="none" w:sz="0" w:space="0" w:color="auto"/>
            <w:bottom w:val="none" w:sz="0" w:space="0" w:color="auto"/>
            <w:right w:val="none" w:sz="0" w:space="0" w:color="auto"/>
          </w:divBdr>
        </w:div>
        <w:div w:id="1708333330">
          <w:marLeft w:val="0"/>
          <w:marRight w:val="0"/>
          <w:marTop w:val="0"/>
          <w:marBottom w:val="0"/>
          <w:divBdr>
            <w:top w:val="none" w:sz="0" w:space="0" w:color="auto"/>
            <w:left w:val="none" w:sz="0" w:space="0" w:color="auto"/>
            <w:bottom w:val="none" w:sz="0" w:space="0" w:color="auto"/>
            <w:right w:val="none" w:sz="0" w:space="0" w:color="auto"/>
          </w:divBdr>
        </w:div>
        <w:div w:id="1237783919">
          <w:marLeft w:val="0"/>
          <w:marRight w:val="0"/>
          <w:marTop w:val="0"/>
          <w:marBottom w:val="0"/>
          <w:divBdr>
            <w:top w:val="none" w:sz="0" w:space="0" w:color="auto"/>
            <w:left w:val="none" w:sz="0" w:space="0" w:color="auto"/>
            <w:bottom w:val="none" w:sz="0" w:space="0" w:color="auto"/>
            <w:right w:val="none" w:sz="0" w:space="0" w:color="auto"/>
          </w:divBdr>
        </w:div>
        <w:div w:id="1539127982">
          <w:marLeft w:val="0"/>
          <w:marRight w:val="0"/>
          <w:marTop w:val="0"/>
          <w:marBottom w:val="0"/>
          <w:divBdr>
            <w:top w:val="none" w:sz="0" w:space="0" w:color="auto"/>
            <w:left w:val="none" w:sz="0" w:space="0" w:color="auto"/>
            <w:bottom w:val="none" w:sz="0" w:space="0" w:color="auto"/>
            <w:right w:val="none" w:sz="0" w:space="0" w:color="auto"/>
          </w:divBdr>
        </w:div>
        <w:div w:id="1075973491">
          <w:marLeft w:val="0"/>
          <w:marRight w:val="0"/>
          <w:marTop w:val="0"/>
          <w:marBottom w:val="0"/>
          <w:divBdr>
            <w:top w:val="none" w:sz="0" w:space="0" w:color="auto"/>
            <w:left w:val="none" w:sz="0" w:space="0" w:color="auto"/>
            <w:bottom w:val="none" w:sz="0" w:space="0" w:color="auto"/>
            <w:right w:val="none" w:sz="0" w:space="0" w:color="auto"/>
          </w:divBdr>
        </w:div>
        <w:div w:id="1945720360">
          <w:marLeft w:val="0"/>
          <w:marRight w:val="0"/>
          <w:marTop w:val="0"/>
          <w:marBottom w:val="0"/>
          <w:divBdr>
            <w:top w:val="none" w:sz="0" w:space="0" w:color="auto"/>
            <w:left w:val="none" w:sz="0" w:space="0" w:color="auto"/>
            <w:bottom w:val="none" w:sz="0" w:space="0" w:color="auto"/>
            <w:right w:val="none" w:sz="0" w:space="0" w:color="auto"/>
          </w:divBdr>
        </w:div>
        <w:div w:id="1280532044">
          <w:marLeft w:val="0"/>
          <w:marRight w:val="0"/>
          <w:marTop w:val="0"/>
          <w:marBottom w:val="0"/>
          <w:divBdr>
            <w:top w:val="none" w:sz="0" w:space="0" w:color="auto"/>
            <w:left w:val="none" w:sz="0" w:space="0" w:color="auto"/>
            <w:bottom w:val="none" w:sz="0" w:space="0" w:color="auto"/>
            <w:right w:val="none" w:sz="0" w:space="0" w:color="auto"/>
          </w:divBdr>
        </w:div>
        <w:div w:id="1067220696">
          <w:marLeft w:val="0"/>
          <w:marRight w:val="0"/>
          <w:marTop w:val="0"/>
          <w:marBottom w:val="0"/>
          <w:divBdr>
            <w:top w:val="none" w:sz="0" w:space="0" w:color="auto"/>
            <w:left w:val="none" w:sz="0" w:space="0" w:color="auto"/>
            <w:bottom w:val="none" w:sz="0" w:space="0" w:color="auto"/>
            <w:right w:val="none" w:sz="0" w:space="0" w:color="auto"/>
          </w:divBdr>
        </w:div>
        <w:div w:id="1404108997">
          <w:marLeft w:val="0"/>
          <w:marRight w:val="0"/>
          <w:marTop w:val="0"/>
          <w:marBottom w:val="0"/>
          <w:divBdr>
            <w:top w:val="none" w:sz="0" w:space="0" w:color="auto"/>
            <w:left w:val="none" w:sz="0" w:space="0" w:color="auto"/>
            <w:bottom w:val="none" w:sz="0" w:space="0" w:color="auto"/>
            <w:right w:val="none" w:sz="0" w:space="0" w:color="auto"/>
          </w:divBdr>
        </w:div>
        <w:div w:id="408889800">
          <w:marLeft w:val="0"/>
          <w:marRight w:val="0"/>
          <w:marTop w:val="0"/>
          <w:marBottom w:val="0"/>
          <w:divBdr>
            <w:top w:val="none" w:sz="0" w:space="0" w:color="auto"/>
            <w:left w:val="none" w:sz="0" w:space="0" w:color="auto"/>
            <w:bottom w:val="none" w:sz="0" w:space="0" w:color="auto"/>
            <w:right w:val="none" w:sz="0" w:space="0" w:color="auto"/>
          </w:divBdr>
        </w:div>
        <w:div w:id="1950694295">
          <w:marLeft w:val="0"/>
          <w:marRight w:val="0"/>
          <w:marTop w:val="0"/>
          <w:marBottom w:val="0"/>
          <w:divBdr>
            <w:top w:val="none" w:sz="0" w:space="0" w:color="auto"/>
            <w:left w:val="none" w:sz="0" w:space="0" w:color="auto"/>
            <w:bottom w:val="none" w:sz="0" w:space="0" w:color="auto"/>
            <w:right w:val="none" w:sz="0" w:space="0" w:color="auto"/>
          </w:divBdr>
        </w:div>
      </w:divsChild>
    </w:div>
    <w:div w:id="475339258">
      <w:bodyDiv w:val="1"/>
      <w:marLeft w:val="0"/>
      <w:marRight w:val="0"/>
      <w:marTop w:val="0"/>
      <w:marBottom w:val="0"/>
      <w:divBdr>
        <w:top w:val="none" w:sz="0" w:space="0" w:color="auto"/>
        <w:left w:val="none" w:sz="0" w:space="0" w:color="auto"/>
        <w:bottom w:val="none" w:sz="0" w:space="0" w:color="auto"/>
        <w:right w:val="none" w:sz="0" w:space="0" w:color="auto"/>
      </w:divBdr>
    </w:div>
    <w:div w:id="479729980">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14196729">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4452">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57663949">
      <w:bodyDiv w:val="1"/>
      <w:marLeft w:val="0"/>
      <w:marRight w:val="0"/>
      <w:marTop w:val="0"/>
      <w:marBottom w:val="0"/>
      <w:divBdr>
        <w:top w:val="none" w:sz="0" w:space="0" w:color="auto"/>
        <w:left w:val="none" w:sz="0" w:space="0" w:color="auto"/>
        <w:bottom w:val="none" w:sz="0" w:space="0" w:color="auto"/>
        <w:right w:val="none" w:sz="0" w:space="0" w:color="auto"/>
      </w:divBdr>
      <w:divsChild>
        <w:div w:id="139540527">
          <w:marLeft w:val="0"/>
          <w:marRight w:val="0"/>
          <w:marTop w:val="0"/>
          <w:marBottom w:val="0"/>
          <w:divBdr>
            <w:top w:val="none" w:sz="0" w:space="0" w:color="auto"/>
            <w:left w:val="none" w:sz="0" w:space="0" w:color="auto"/>
            <w:bottom w:val="none" w:sz="0" w:space="0" w:color="auto"/>
            <w:right w:val="none" w:sz="0" w:space="0" w:color="auto"/>
          </w:divBdr>
        </w:div>
        <w:div w:id="2114476340">
          <w:marLeft w:val="0"/>
          <w:marRight w:val="0"/>
          <w:marTop w:val="0"/>
          <w:marBottom w:val="0"/>
          <w:divBdr>
            <w:top w:val="none" w:sz="0" w:space="0" w:color="auto"/>
            <w:left w:val="none" w:sz="0" w:space="0" w:color="auto"/>
            <w:bottom w:val="none" w:sz="0" w:space="0" w:color="auto"/>
            <w:right w:val="none" w:sz="0" w:space="0" w:color="auto"/>
          </w:divBdr>
        </w:div>
        <w:div w:id="1099066315">
          <w:marLeft w:val="0"/>
          <w:marRight w:val="0"/>
          <w:marTop w:val="0"/>
          <w:marBottom w:val="0"/>
          <w:divBdr>
            <w:top w:val="none" w:sz="0" w:space="0" w:color="auto"/>
            <w:left w:val="none" w:sz="0" w:space="0" w:color="auto"/>
            <w:bottom w:val="none" w:sz="0" w:space="0" w:color="auto"/>
            <w:right w:val="none" w:sz="0" w:space="0" w:color="auto"/>
          </w:divBdr>
        </w:div>
        <w:div w:id="2140296179">
          <w:marLeft w:val="0"/>
          <w:marRight w:val="0"/>
          <w:marTop w:val="0"/>
          <w:marBottom w:val="0"/>
          <w:divBdr>
            <w:top w:val="none" w:sz="0" w:space="0" w:color="auto"/>
            <w:left w:val="none" w:sz="0" w:space="0" w:color="auto"/>
            <w:bottom w:val="none" w:sz="0" w:space="0" w:color="auto"/>
            <w:right w:val="none" w:sz="0" w:space="0" w:color="auto"/>
          </w:divBdr>
        </w:div>
        <w:div w:id="658656619">
          <w:marLeft w:val="0"/>
          <w:marRight w:val="0"/>
          <w:marTop w:val="0"/>
          <w:marBottom w:val="0"/>
          <w:divBdr>
            <w:top w:val="none" w:sz="0" w:space="0" w:color="auto"/>
            <w:left w:val="none" w:sz="0" w:space="0" w:color="auto"/>
            <w:bottom w:val="none" w:sz="0" w:space="0" w:color="auto"/>
            <w:right w:val="none" w:sz="0" w:space="0" w:color="auto"/>
          </w:divBdr>
        </w:div>
      </w:divsChild>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574286">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47769960">
      <w:bodyDiv w:val="1"/>
      <w:marLeft w:val="0"/>
      <w:marRight w:val="0"/>
      <w:marTop w:val="0"/>
      <w:marBottom w:val="0"/>
      <w:divBdr>
        <w:top w:val="none" w:sz="0" w:space="0" w:color="auto"/>
        <w:left w:val="none" w:sz="0" w:space="0" w:color="auto"/>
        <w:bottom w:val="none" w:sz="0" w:space="0" w:color="auto"/>
        <w:right w:val="none" w:sz="0" w:space="0" w:color="auto"/>
      </w:divBdr>
    </w:div>
    <w:div w:id="79561078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16673187">
      <w:bodyDiv w:val="1"/>
      <w:marLeft w:val="0"/>
      <w:marRight w:val="0"/>
      <w:marTop w:val="0"/>
      <w:marBottom w:val="0"/>
      <w:divBdr>
        <w:top w:val="none" w:sz="0" w:space="0" w:color="auto"/>
        <w:left w:val="none" w:sz="0" w:space="0" w:color="auto"/>
        <w:bottom w:val="none" w:sz="0" w:space="0" w:color="auto"/>
        <w:right w:val="none" w:sz="0" w:space="0" w:color="auto"/>
      </w:divBdr>
    </w:div>
    <w:div w:id="926426855">
      <w:bodyDiv w:val="1"/>
      <w:marLeft w:val="0"/>
      <w:marRight w:val="0"/>
      <w:marTop w:val="0"/>
      <w:marBottom w:val="0"/>
      <w:divBdr>
        <w:top w:val="none" w:sz="0" w:space="0" w:color="auto"/>
        <w:left w:val="none" w:sz="0" w:space="0" w:color="auto"/>
        <w:bottom w:val="none" w:sz="0" w:space="0" w:color="auto"/>
        <w:right w:val="none" w:sz="0" w:space="0" w:color="auto"/>
      </w:divBdr>
    </w:div>
    <w:div w:id="929585523">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53557162">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9972732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077871173">
      <w:bodyDiv w:val="1"/>
      <w:marLeft w:val="0"/>
      <w:marRight w:val="0"/>
      <w:marTop w:val="0"/>
      <w:marBottom w:val="0"/>
      <w:divBdr>
        <w:top w:val="none" w:sz="0" w:space="0" w:color="auto"/>
        <w:left w:val="none" w:sz="0" w:space="0" w:color="auto"/>
        <w:bottom w:val="none" w:sz="0" w:space="0" w:color="auto"/>
        <w:right w:val="none" w:sz="0" w:space="0" w:color="auto"/>
      </w:divBdr>
    </w:div>
    <w:div w:id="113175333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06984844">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249003518">
      <w:bodyDiv w:val="1"/>
      <w:marLeft w:val="0"/>
      <w:marRight w:val="0"/>
      <w:marTop w:val="0"/>
      <w:marBottom w:val="0"/>
      <w:divBdr>
        <w:top w:val="none" w:sz="0" w:space="0" w:color="auto"/>
        <w:left w:val="none" w:sz="0" w:space="0" w:color="auto"/>
        <w:bottom w:val="none" w:sz="0" w:space="0" w:color="auto"/>
        <w:right w:val="none" w:sz="0" w:space="0" w:color="auto"/>
      </w:divBdr>
    </w:div>
    <w:div w:id="1251351820">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10676561">
      <w:bodyDiv w:val="1"/>
      <w:marLeft w:val="0"/>
      <w:marRight w:val="0"/>
      <w:marTop w:val="0"/>
      <w:marBottom w:val="0"/>
      <w:divBdr>
        <w:top w:val="none" w:sz="0" w:space="0" w:color="auto"/>
        <w:left w:val="none" w:sz="0" w:space="0" w:color="auto"/>
        <w:bottom w:val="none" w:sz="0" w:space="0" w:color="auto"/>
        <w:right w:val="none" w:sz="0" w:space="0" w:color="auto"/>
      </w:divBdr>
      <w:divsChild>
        <w:div w:id="595678970">
          <w:marLeft w:val="0"/>
          <w:marRight w:val="0"/>
          <w:marTop w:val="0"/>
          <w:marBottom w:val="0"/>
          <w:divBdr>
            <w:top w:val="none" w:sz="0" w:space="0" w:color="auto"/>
            <w:left w:val="none" w:sz="0" w:space="0" w:color="auto"/>
            <w:bottom w:val="none" w:sz="0" w:space="0" w:color="auto"/>
            <w:right w:val="none" w:sz="0" w:space="0" w:color="auto"/>
          </w:divBdr>
        </w:div>
        <w:div w:id="1462768413">
          <w:marLeft w:val="0"/>
          <w:marRight w:val="0"/>
          <w:marTop w:val="0"/>
          <w:marBottom w:val="0"/>
          <w:divBdr>
            <w:top w:val="none" w:sz="0" w:space="0" w:color="auto"/>
            <w:left w:val="none" w:sz="0" w:space="0" w:color="auto"/>
            <w:bottom w:val="none" w:sz="0" w:space="0" w:color="auto"/>
            <w:right w:val="none" w:sz="0" w:space="0" w:color="auto"/>
          </w:divBdr>
        </w:div>
      </w:divsChild>
    </w:div>
    <w:div w:id="1511021550">
      <w:bodyDiv w:val="1"/>
      <w:marLeft w:val="0"/>
      <w:marRight w:val="0"/>
      <w:marTop w:val="0"/>
      <w:marBottom w:val="0"/>
      <w:divBdr>
        <w:top w:val="none" w:sz="0" w:space="0" w:color="auto"/>
        <w:left w:val="none" w:sz="0" w:space="0" w:color="auto"/>
        <w:bottom w:val="none" w:sz="0" w:space="0" w:color="auto"/>
        <w:right w:val="none" w:sz="0" w:space="0" w:color="auto"/>
      </w:divBdr>
    </w:div>
    <w:div w:id="1532108612">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75704156">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595623576">
      <w:bodyDiv w:val="1"/>
      <w:marLeft w:val="0"/>
      <w:marRight w:val="0"/>
      <w:marTop w:val="0"/>
      <w:marBottom w:val="0"/>
      <w:divBdr>
        <w:top w:val="none" w:sz="0" w:space="0" w:color="auto"/>
        <w:left w:val="none" w:sz="0" w:space="0" w:color="auto"/>
        <w:bottom w:val="none" w:sz="0" w:space="0" w:color="auto"/>
        <w:right w:val="none" w:sz="0" w:space="0" w:color="auto"/>
      </w:divBdr>
    </w:div>
    <w:div w:id="159941368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21841950">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69091270">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1514697">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64400784">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181989">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902120">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197532911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180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h-wildau.de"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linkTo_UnCryptMailto(%27kygjrm8tn%2Cjcfpc%28yr%29rf%2Bugjbys%2Cbc%2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wildau.de/hochschule/ueber-uns/profil" TargetMode="External"/><Relationship Id="rId4" Type="http://schemas.openxmlformats.org/officeDocument/2006/relationships/settings" Target="settings.xml"/><Relationship Id="rId9" Type="http://schemas.openxmlformats.org/officeDocument/2006/relationships/hyperlink" Target="https://stiftung-hochschullehre.d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517D1-80FF-41C4-AD63-85216A6AB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5939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Lange</cp:lastModifiedBy>
  <cp:revision>4</cp:revision>
  <dcterms:created xsi:type="dcterms:W3CDTF">2026-06-04T08:50:00Z</dcterms:created>
  <dcterms:modified xsi:type="dcterms:W3CDTF">2026-06-04T08:59:00Z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