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7A269" w14:textId="2B0E2B6A" w:rsidR="00911973" w:rsidRPr="00911973" w:rsidRDefault="00911973" w:rsidP="00911973">
      <w:pPr>
        <w:pStyle w:val="berschrift2"/>
        <w:shd w:val="clear" w:color="auto" w:fill="FFFFFF"/>
        <w:spacing w:before="0"/>
        <w:rPr>
          <w:rFonts w:ascii="Arial" w:hAnsi="Arial" w:cs="Arial"/>
          <w:b/>
          <w:bCs/>
          <w:color w:val="2F3235"/>
        </w:rPr>
      </w:pPr>
      <w:r w:rsidRPr="00911973">
        <w:rPr>
          <w:rFonts w:ascii="Arial" w:hAnsi="Arial" w:cs="Arial"/>
          <w:b/>
          <w:bCs/>
          <w:color w:val="2F3235"/>
        </w:rPr>
        <w:t xml:space="preserve">Vernetzung im Krisenfall: Drohnenbasierte 5G-Lösung für Einsatzkräfte </w:t>
      </w:r>
    </w:p>
    <w:p w14:paraId="64FA055A" w14:textId="765A9BC1" w:rsidR="00AA5580" w:rsidRPr="00E847DE" w:rsidRDefault="00E847DE" w:rsidP="00E847DE">
      <w:pPr>
        <w:pStyle w:val="berschrift2"/>
        <w:shd w:val="clear" w:color="auto" w:fill="FFFFFF"/>
        <w:spacing w:before="0"/>
        <w:rPr>
          <w:rFonts w:ascii="Arial" w:hAnsi="Arial" w:cs="Arial"/>
          <w:color w:val="2F3235"/>
        </w:rPr>
      </w:pPr>
      <w:r>
        <w:rPr>
          <w:rFonts w:ascii="Arial" w:hAnsi="Arial" w:cs="Arial"/>
          <w:b/>
          <w:bCs/>
          <w:color w:val="2F3235"/>
        </w:rPr>
        <w:br/>
      </w:r>
      <w:r w:rsidR="00911973">
        <w:rPr>
          <w:rFonts w:ascii="Arial" w:hAnsi="Arial" w:cs="Arial"/>
          <w:noProof/>
          <w:color w:val="2F3235"/>
          <w:lang w:eastAsia="de-DE"/>
        </w:rPr>
        <w:drawing>
          <wp:inline distT="0" distB="0" distL="0" distR="0" wp14:anchorId="0D162A63" wp14:editId="154681A4">
            <wp:extent cx="5760720" cy="384048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ADEUS_5G-Netz_Phil~FOKUS_09_300dp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79F238B1" w14:textId="30D98A49" w:rsidR="00463722" w:rsidRPr="00A4730A" w:rsidRDefault="00911973" w:rsidP="00A4730A">
      <w:pPr>
        <w:spacing w:after="200" w:line="276" w:lineRule="auto"/>
        <w:rPr>
          <w:rFonts w:ascii="Lucida Sans Unicode" w:hAnsi="Lucida Sans Unicode" w:cs="Lucida Sans Unicode"/>
          <w:sz w:val="20"/>
          <w:szCs w:val="20"/>
        </w:rPr>
      </w:pPr>
      <w:r>
        <w:rPr>
          <w:rFonts w:ascii="Lucida Sans Unicode" w:hAnsi="Lucida Sans Unicode" w:cs="Lucida Sans Unicode"/>
          <w:b/>
          <w:sz w:val="20"/>
          <w:szCs w:val="20"/>
        </w:rPr>
        <w:br/>
      </w:r>
      <w:r w:rsidR="00F86182" w:rsidRPr="00932F18">
        <w:rPr>
          <w:rFonts w:ascii="Lucida Sans Unicode" w:hAnsi="Lucida Sans Unicode" w:cs="Lucida Sans Unicode"/>
          <w:b/>
          <w:sz w:val="20"/>
          <w:szCs w:val="20"/>
        </w:rPr>
        <w:t>Bildunterschrif</w:t>
      </w:r>
      <w:r w:rsidR="00F86182" w:rsidRPr="00840624">
        <w:rPr>
          <w:rFonts w:ascii="Lucida Sans Unicode" w:hAnsi="Lucida Sans Unicode" w:cs="Lucida Sans Unicode"/>
          <w:b/>
          <w:sz w:val="20"/>
          <w:szCs w:val="20"/>
        </w:rPr>
        <w:t>t:</w:t>
      </w:r>
      <w:r w:rsidR="00FD11E9" w:rsidRPr="00840624">
        <w:rPr>
          <w:rFonts w:ascii="Lucida Sans Unicode" w:hAnsi="Lucida Sans Unicode" w:cs="Lucida Sans Unicode"/>
          <w:sz w:val="20"/>
          <w:szCs w:val="20"/>
        </w:rPr>
        <w:t xml:space="preserve"> </w:t>
      </w:r>
      <w:r w:rsidRPr="00911973">
        <w:rPr>
          <w:rFonts w:ascii="Lucida Sans Unicode" w:hAnsi="Lucida Sans Unicode" w:cs="Lucida Sans Unicode"/>
          <w:sz w:val="20"/>
          <w:szCs w:val="20"/>
        </w:rPr>
        <w:t xml:space="preserve">Die im Forschungsprojekt AMADEUS entwickelte 5G-Box wurde in eine Schwerlastdrohne integriert und ermöglicht den Aufbau eines autarken Breitbandnetzes für Einsatzkräfte. </w:t>
      </w:r>
    </w:p>
    <w:p w14:paraId="36157372" w14:textId="1AC3BE6D" w:rsidR="00F86182" w:rsidRPr="001F3A1E" w:rsidRDefault="00F86182" w:rsidP="005D041F">
      <w:pPr>
        <w:spacing w:after="200" w:line="276" w:lineRule="auto"/>
        <w:rPr>
          <w:rFonts w:ascii="Lucida Sans Unicode" w:hAnsi="Lucida Sans Unicode" w:cs="Lucida Sans Unicode"/>
          <w:sz w:val="20"/>
          <w:szCs w:val="20"/>
          <w:lang w:val="en-GB"/>
        </w:rPr>
      </w:pPr>
      <w:r w:rsidRPr="00265BD5">
        <w:rPr>
          <w:rFonts w:ascii="Lucida Sans Unicode" w:hAnsi="Lucida Sans Unicode" w:cs="Lucida Sans Unicode"/>
          <w:b/>
          <w:sz w:val="20"/>
          <w:szCs w:val="20"/>
          <w:lang w:val="en-GB"/>
        </w:rPr>
        <w:t>Bild:</w:t>
      </w:r>
      <w:r w:rsidR="004E564F" w:rsidRPr="00265BD5">
        <w:rPr>
          <w:rFonts w:ascii="Lucida Sans Unicode" w:hAnsi="Lucida Sans Unicode" w:cs="Lucida Sans Unicode"/>
          <w:b/>
          <w:sz w:val="20"/>
          <w:szCs w:val="20"/>
          <w:lang w:val="en-GB"/>
        </w:rPr>
        <w:t xml:space="preserve"> </w:t>
      </w:r>
      <w:r w:rsidR="00911973" w:rsidRPr="00911973">
        <w:rPr>
          <w:rFonts w:ascii="Lucida Sans Unicode" w:hAnsi="Lucida Sans Unicode" w:cs="Lucida Sans Unicode"/>
          <w:sz w:val="20"/>
          <w:szCs w:val="20"/>
        </w:rPr>
        <w:t xml:space="preserve">Philipp </w:t>
      </w:r>
      <w:proofErr w:type="spellStart"/>
      <w:r w:rsidR="00911973" w:rsidRPr="00911973">
        <w:rPr>
          <w:rFonts w:ascii="Lucida Sans Unicode" w:hAnsi="Lucida Sans Unicode" w:cs="Lucida Sans Unicode"/>
          <w:sz w:val="20"/>
          <w:szCs w:val="20"/>
        </w:rPr>
        <w:t>Plum</w:t>
      </w:r>
      <w:proofErr w:type="spellEnd"/>
      <w:r w:rsidR="00911973" w:rsidRPr="00911973">
        <w:rPr>
          <w:rFonts w:ascii="Lucida Sans Unicode" w:hAnsi="Lucida Sans Unicode" w:cs="Lucida Sans Unicode"/>
          <w:sz w:val="20"/>
          <w:szCs w:val="20"/>
        </w:rPr>
        <w:t xml:space="preserve"> / Fraunhofer FOKUS</w:t>
      </w:r>
    </w:p>
    <w:p w14:paraId="234A04BA" w14:textId="1A6E2B8E" w:rsidR="00911973" w:rsidRPr="00911973" w:rsidRDefault="00F86182" w:rsidP="005D041F">
      <w:pPr>
        <w:spacing w:after="200" w:line="276" w:lineRule="auto"/>
        <w:rPr>
          <w:rFonts w:ascii="Lucida Sans Unicode" w:hAnsi="Lucida Sans Unicode" w:cs="Lucida Sans Unicode"/>
          <w:sz w:val="20"/>
          <w:szCs w:val="20"/>
          <w:lang w:val="en-GB"/>
        </w:rPr>
      </w:pPr>
      <w:r w:rsidRPr="00265BD5">
        <w:rPr>
          <w:rFonts w:ascii="Lucida Sans Unicode" w:hAnsi="Lucida Sans Unicode" w:cs="Lucida Sans Unicode"/>
          <w:b/>
          <w:sz w:val="20"/>
          <w:szCs w:val="20"/>
          <w:lang w:val="en-GB"/>
        </w:rPr>
        <w:t>Subheadline:</w:t>
      </w:r>
      <w:r w:rsidR="00F8608D">
        <w:rPr>
          <w:rFonts w:ascii="Lucida Sans Unicode" w:hAnsi="Lucida Sans Unicode" w:cs="Lucida Sans Unicode"/>
          <w:b/>
          <w:sz w:val="20"/>
          <w:szCs w:val="20"/>
          <w:lang w:val="en-GB"/>
        </w:rPr>
        <w:t xml:space="preserve"> </w:t>
      </w:r>
      <w:proofErr w:type="spellStart"/>
      <w:r w:rsidR="00985868">
        <w:rPr>
          <w:rFonts w:ascii="Lucida Sans Unicode" w:hAnsi="Lucida Sans Unicode" w:cs="Lucida Sans Unicode"/>
          <w:sz w:val="20"/>
          <w:szCs w:val="20"/>
          <w:lang w:val="en-GB"/>
        </w:rPr>
        <w:t>Katastrophenschutz</w:t>
      </w:r>
      <w:proofErr w:type="spellEnd"/>
    </w:p>
    <w:p w14:paraId="78F3DD4E" w14:textId="41959A37" w:rsidR="00F86182" w:rsidRPr="00932F18" w:rsidRDefault="00F86182" w:rsidP="005D041F">
      <w:pPr>
        <w:spacing w:after="200" w:line="276" w:lineRule="auto"/>
        <w:rPr>
          <w:rFonts w:ascii="Lucida Sans Unicode" w:hAnsi="Lucida Sans Unicode" w:cs="Lucida Sans Unicode"/>
          <w:b/>
          <w:sz w:val="20"/>
          <w:szCs w:val="20"/>
        </w:rPr>
      </w:pPr>
      <w:r w:rsidRPr="00932F18">
        <w:rPr>
          <w:rFonts w:ascii="Lucida Sans Unicode" w:hAnsi="Lucida Sans Unicode" w:cs="Lucida Sans Unicode"/>
          <w:b/>
          <w:sz w:val="20"/>
          <w:szCs w:val="20"/>
        </w:rPr>
        <w:t>Teaser:</w:t>
      </w:r>
    </w:p>
    <w:p w14:paraId="14678A25" w14:textId="7EA85CCD" w:rsidR="00911973" w:rsidRPr="00F368A2" w:rsidRDefault="00911973" w:rsidP="00F368A2">
      <w:pPr>
        <w:rPr>
          <w:rFonts w:ascii="Lucida Sans Unicode" w:hAnsi="Lucida Sans Unicode" w:cs="Lucida Sans Unicode"/>
          <w:b/>
          <w:sz w:val="20"/>
          <w:szCs w:val="20"/>
        </w:rPr>
      </w:pPr>
      <w:r w:rsidRPr="00911973">
        <w:rPr>
          <w:rFonts w:ascii="Lucida Sans Unicode" w:hAnsi="Lucida Sans Unicode" w:cs="Lucida Sans Unicode"/>
          <w:b/>
          <w:sz w:val="20"/>
          <w:szCs w:val="20"/>
        </w:rPr>
        <w:t>Eine drohnenbasierte 5G-Lösung sorgt für ein breitbandiges Netz, sodass über die reine Kommunikation zwischen Einsatzkräften hinaus auch Lagebilder in Echtzeit übertragen und Roboter ferngesteuert werden können. Zum Abschluss des Projekts AMADEUS demonstrierte Fraunhofer FOKUS gemeinsam mit Partnern gestern ihre Ergebnisse auf dem Flugplatz Schönhagen in Brandenburg anhand eines realitätsnahen Szenarios für Katastrophen- und Kriseneinsätze</w:t>
      </w:r>
      <w:r w:rsidR="0006085C">
        <w:rPr>
          <w:rFonts w:ascii="Lucida Sans Unicode" w:hAnsi="Lucida Sans Unicode" w:cs="Lucida Sans Unicode"/>
          <w:b/>
          <w:sz w:val="20"/>
          <w:szCs w:val="20"/>
        </w:rPr>
        <w:t>.</w:t>
      </w:r>
    </w:p>
    <w:p w14:paraId="64B1E0CF" w14:textId="77777777" w:rsidR="00F368A2" w:rsidRPr="00F368A2" w:rsidRDefault="00F368A2" w:rsidP="00F368A2">
      <w:pPr>
        <w:rPr>
          <w:rFonts w:ascii="Lucida Sans Unicode" w:hAnsi="Lucida Sans Unicode" w:cs="Lucida Sans Unicode"/>
          <w:sz w:val="20"/>
          <w:szCs w:val="20"/>
        </w:rPr>
      </w:pPr>
      <w:r w:rsidRPr="00F368A2">
        <w:rPr>
          <w:rFonts w:ascii="Lucida Sans Unicode" w:hAnsi="Lucida Sans Unicode" w:cs="Lucida Sans Unicode"/>
          <w:sz w:val="20"/>
          <w:szCs w:val="20"/>
        </w:rPr>
        <w:t xml:space="preserve">Text: </w:t>
      </w:r>
    </w:p>
    <w:p w14:paraId="3C4A8907" w14:textId="31BD4D07" w:rsidR="00911973" w:rsidRPr="00911973" w:rsidRDefault="00911973" w:rsidP="00911973">
      <w:pPr>
        <w:rPr>
          <w:rFonts w:ascii="Lucida Sans Unicode" w:hAnsi="Lucida Sans Unicode" w:cs="Lucida Sans Unicode"/>
          <w:sz w:val="20"/>
          <w:szCs w:val="20"/>
        </w:rPr>
      </w:pPr>
      <w:r w:rsidRPr="00911973">
        <w:rPr>
          <w:rFonts w:ascii="Lucida Sans Unicode" w:hAnsi="Lucida Sans Unicode" w:cs="Lucida Sans Unicode"/>
          <w:sz w:val="20"/>
          <w:szCs w:val="20"/>
        </w:rPr>
        <w:t>Ob bei Hochwasser, einem Erdbeben oder anderen Katastrophen, ein zuverlässiges, leistungsstarkes Kommunikationsnetz ermöglicht mehr als den Austausch zwischen den Einsatzkräften: Aufklärungsdrohnen können so großflächige Schadenslagen erfassen und hochauflösende 2D- und 3D-Karten in Echtzeit an die Einsatzzentrale übermitteln. Über eine Satellitenanbindung können Rettungskräfte zudem Apps nutzen, die z. B. freie Krankenhauskapazitäten anzeigen oder Patientinnen und Patienten in geeigneten Kliniken vorab ankündigen. Im Forschungsprojekt AMADEUS (</w:t>
      </w:r>
      <w:proofErr w:type="spellStart"/>
      <w:r w:rsidRPr="00911973">
        <w:rPr>
          <w:rFonts w:ascii="Lucida Sans Unicode" w:hAnsi="Lucida Sans Unicode" w:cs="Lucida Sans Unicode"/>
          <w:sz w:val="20"/>
          <w:szCs w:val="20"/>
        </w:rPr>
        <w:t>Airborne</w:t>
      </w:r>
      <w:proofErr w:type="spellEnd"/>
      <w:r w:rsidRPr="00911973">
        <w:rPr>
          <w:rFonts w:ascii="Lucida Sans Unicode" w:hAnsi="Lucida Sans Unicode" w:cs="Lucida Sans Unicode"/>
          <w:sz w:val="20"/>
          <w:szCs w:val="20"/>
        </w:rPr>
        <w:t xml:space="preserve"> </w:t>
      </w:r>
      <w:proofErr w:type="spellStart"/>
      <w:r w:rsidRPr="00911973">
        <w:rPr>
          <w:rFonts w:ascii="Lucida Sans Unicode" w:hAnsi="Lucida Sans Unicode" w:cs="Lucida Sans Unicode"/>
          <w:sz w:val="20"/>
          <w:szCs w:val="20"/>
        </w:rPr>
        <w:t>reMote</w:t>
      </w:r>
      <w:proofErr w:type="spellEnd"/>
      <w:r w:rsidRPr="00911973">
        <w:rPr>
          <w:rFonts w:ascii="Lucida Sans Unicode" w:hAnsi="Lucida Sans Unicode" w:cs="Lucida Sans Unicode"/>
          <w:sz w:val="20"/>
          <w:szCs w:val="20"/>
        </w:rPr>
        <w:t xml:space="preserve"> </w:t>
      </w:r>
      <w:proofErr w:type="spellStart"/>
      <w:r w:rsidRPr="00911973">
        <w:rPr>
          <w:rFonts w:ascii="Lucida Sans Unicode" w:hAnsi="Lucida Sans Unicode" w:cs="Lucida Sans Unicode"/>
          <w:sz w:val="20"/>
          <w:szCs w:val="20"/>
        </w:rPr>
        <w:t>observAtion</w:t>
      </w:r>
      <w:proofErr w:type="spellEnd"/>
      <w:r w:rsidRPr="00911973">
        <w:rPr>
          <w:rFonts w:ascii="Lucida Sans Unicode" w:hAnsi="Lucida Sans Unicode" w:cs="Lucida Sans Unicode"/>
          <w:sz w:val="20"/>
          <w:szCs w:val="20"/>
        </w:rPr>
        <w:t xml:space="preserve"> </w:t>
      </w:r>
      <w:proofErr w:type="spellStart"/>
      <w:r w:rsidRPr="00911973">
        <w:rPr>
          <w:rFonts w:ascii="Lucida Sans Unicode" w:hAnsi="Lucida Sans Unicode" w:cs="Lucida Sans Unicode"/>
          <w:sz w:val="20"/>
          <w:szCs w:val="20"/>
        </w:rPr>
        <w:t>anD</w:t>
      </w:r>
      <w:proofErr w:type="spellEnd"/>
      <w:r w:rsidRPr="00911973">
        <w:rPr>
          <w:rFonts w:ascii="Lucida Sans Unicode" w:hAnsi="Lucida Sans Unicode" w:cs="Lucida Sans Unicode"/>
          <w:sz w:val="20"/>
          <w:szCs w:val="20"/>
        </w:rPr>
        <w:t xml:space="preserve"> </w:t>
      </w:r>
      <w:proofErr w:type="spellStart"/>
      <w:r w:rsidRPr="00911973">
        <w:rPr>
          <w:rFonts w:ascii="Lucida Sans Unicode" w:hAnsi="Lucida Sans Unicode" w:cs="Lucida Sans Unicode"/>
          <w:sz w:val="20"/>
          <w:szCs w:val="20"/>
        </w:rPr>
        <w:t>rEscUe</w:t>
      </w:r>
      <w:proofErr w:type="spellEnd"/>
      <w:r w:rsidRPr="00911973">
        <w:rPr>
          <w:rFonts w:ascii="Lucida Sans Unicode" w:hAnsi="Lucida Sans Unicode" w:cs="Lucida Sans Unicode"/>
          <w:sz w:val="20"/>
          <w:szCs w:val="20"/>
        </w:rPr>
        <w:t xml:space="preserve"> </w:t>
      </w:r>
      <w:proofErr w:type="spellStart"/>
      <w:r w:rsidRPr="00911973">
        <w:rPr>
          <w:rFonts w:ascii="Lucida Sans Unicode" w:hAnsi="Lucida Sans Unicode" w:cs="Lucida Sans Unicode"/>
          <w:sz w:val="20"/>
          <w:szCs w:val="20"/>
        </w:rPr>
        <w:t>ActivitieS</w:t>
      </w:r>
      <w:proofErr w:type="spellEnd"/>
      <w:r w:rsidRPr="00911973">
        <w:rPr>
          <w:rFonts w:ascii="Lucida Sans Unicode" w:hAnsi="Lucida Sans Unicode" w:cs="Lucida Sans Unicode"/>
          <w:sz w:val="20"/>
          <w:szCs w:val="20"/>
        </w:rPr>
        <w:t xml:space="preserve">) wurde eine mobile Breitbandlösung für Katastrophen- und Kriseneinsätze entwickelt, die unabhängig von bestehender Infrastruktur aus der Luft betrieben werden kann. Dafür miniaturisierte das Forschungsteam von Fraunhofer FOKUS die erforderliche 5G-Technologie so weit, dass sie von einer Schwerlastdrohne transportiert werden kann. </w:t>
      </w:r>
    </w:p>
    <w:p w14:paraId="1277A5C4" w14:textId="77777777" w:rsidR="00911973" w:rsidRPr="00911973" w:rsidRDefault="00911973" w:rsidP="00911973">
      <w:pPr>
        <w:rPr>
          <w:rFonts w:ascii="Lucida Sans Unicode" w:hAnsi="Lucida Sans Unicode" w:cs="Lucida Sans Unicode"/>
          <w:sz w:val="20"/>
          <w:szCs w:val="20"/>
        </w:rPr>
      </w:pPr>
      <w:r w:rsidRPr="00911973">
        <w:rPr>
          <w:rFonts w:ascii="Lucida Sans Unicode" w:hAnsi="Lucida Sans Unicode" w:cs="Lucida Sans Unicode"/>
          <w:sz w:val="20"/>
          <w:szCs w:val="20"/>
        </w:rPr>
        <w:t xml:space="preserve">Bei der Abschlussveranstaltung auf dem Forschungsflugplatz Otto Lilienthal in Schönhagen demonstrierte das Projektkonsortium, bestehend aus der Technischen Hochschule Wildau, Fraunhofer FOKUS, der Hilfsorganisation CADUS e. V., </w:t>
      </w:r>
      <w:proofErr w:type="spellStart"/>
      <w:r w:rsidRPr="00911973">
        <w:rPr>
          <w:rFonts w:ascii="Lucida Sans Unicode" w:hAnsi="Lucida Sans Unicode" w:cs="Lucida Sans Unicode"/>
          <w:sz w:val="20"/>
          <w:szCs w:val="20"/>
        </w:rPr>
        <w:t>Roboverse</w:t>
      </w:r>
      <w:proofErr w:type="spellEnd"/>
      <w:r w:rsidRPr="00911973">
        <w:rPr>
          <w:rFonts w:ascii="Lucida Sans Unicode" w:hAnsi="Lucida Sans Unicode" w:cs="Lucida Sans Unicode"/>
          <w:sz w:val="20"/>
          <w:szCs w:val="20"/>
        </w:rPr>
        <w:t xml:space="preserve"> Reply, der Technischen Universität Berlin und MIT GmbH, das System in einem realitätsnahen Einsatzszenario. Über das von der Drohne bereitgestellte 5G-Netz steuerten Forschende aus einem Kontrollraum einen Roboter, der beispielsweise zur Personensuche in gefährlichen Umgebungen eingesetzt werden kann. Gleichzeitig übertrug eine Aufklärungsdrohne Videodaten in Echtzeit und unterstützte damit die Lageerkundung aus der Luft. </w:t>
      </w:r>
    </w:p>
    <w:p w14:paraId="131F09FA" w14:textId="77777777" w:rsidR="00911973" w:rsidRPr="00911973" w:rsidRDefault="00911973" w:rsidP="00911973">
      <w:pPr>
        <w:rPr>
          <w:rFonts w:ascii="Lucida Sans Unicode" w:hAnsi="Lucida Sans Unicode" w:cs="Lucida Sans Unicode"/>
          <w:b/>
          <w:sz w:val="20"/>
          <w:szCs w:val="20"/>
        </w:rPr>
      </w:pPr>
      <w:r w:rsidRPr="00911973">
        <w:rPr>
          <w:rFonts w:ascii="Lucida Sans Unicode" w:hAnsi="Lucida Sans Unicode" w:cs="Lucida Sans Unicode"/>
          <w:b/>
          <w:sz w:val="20"/>
          <w:szCs w:val="20"/>
        </w:rPr>
        <w:t>5G-Kommunikationsnetz aus der Luft</w:t>
      </w:r>
    </w:p>
    <w:p w14:paraId="28CE7105" w14:textId="77777777" w:rsidR="00911973" w:rsidRPr="00911973" w:rsidRDefault="00911973" w:rsidP="00911973">
      <w:pPr>
        <w:rPr>
          <w:rFonts w:ascii="Lucida Sans Unicode" w:hAnsi="Lucida Sans Unicode" w:cs="Lucida Sans Unicode"/>
          <w:sz w:val="20"/>
          <w:szCs w:val="20"/>
        </w:rPr>
      </w:pPr>
      <w:r w:rsidRPr="00911973">
        <w:rPr>
          <w:rFonts w:ascii="Lucida Sans Unicode" w:hAnsi="Lucida Sans Unicode" w:cs="Lucida Sans Unicode"/>
          <w:sz w:val="20"/>
          <w:szCs w:val="20"/>
        </w:rPr>
        <w:t xml:space="preserve">Die für AMADEUS genutzte 5G-Box ist eine miniaturisierte Version der Fraunhofer-FOKUS-Lösung </w:t>
      </w:r>
      <w:proofErr w:type="spellStart"/>
      <w:r w:rsidRPr="00911973">
        <w:rPr>
          <w:rFonts w:ascii="Lucida Sans Unicode" w:hAnsi="Lucida Sans Unicode" w:cs="Lucida Sans Unicode"/>
          <w:sz w:val="20"/>
          <w:szCs w:val="20"/>
        </w:rPr>
        <w:t>Nomadic</w:t>
      </w:r>
      <w:proofErr w:type="spellEnd"/>
      <w:r w:rsidRPr="00911973">
        <w:rPr>
          <w:rFonts w:ascii="Lucida Sans Unicode" w:hAnsi="Lucida Sans Unicode" w:cs="Lucida Sans Unicode"/>
          <w:sz w:val="20"/>
          <w:szCs w:val="20"/>
        </w:rPr>
        <w:t xml:space="preserve"> </w:t>
      </w:r>
      <w:proofErr w:type="spellStart"/>
      <w:r w:rsidRPr="00911973">
        <w:rPr>
          <w:rFonts w:ascii="Lucida Sans Unicode" w:hAnsi="Lucida Sans Unicode" w:cs="Lucida Sans Unicode"/>
          <w:sz w:val="20"/>
          <w:szCs w:val="20"/>
        </w:rPr>
        <w:t>Node</w:t>
      </w:r>
      <w:proofErr w:type="spellEnd"/>
      <w:r w:rsidRPr="00911973">
        <w:rPr>
          <w:rFonts w:ascii="Lucida Sans Unicode" w:hAnsi="Lucida Sans Unicode" w:cs="Lucida Sans Unicode"/>
          <w:sz w:val="20"/>
          <w:szCs w:val="20"/>
        </w:rPr>
        <w:t xml:space="preserve">. Mit einem Gewicht von lediglich 18 Kilogramm vereint sie alle wesentlichen Komponenten eines mobilen Kommunikationsnetzes. Umfang und Leistungsfähigkeit wurden gezielt auf die Anforderungen von Katastrophen- und Rettungseinsätzen abgestimmt. </w:t>
      </w:r>
    </w:p>
    <w:p w14:paraId="12D2A54F" w14:textId="77777777" w:rsidR="00911973" w:rsidRPr="00911973" w:rsidRDefault="00911973" w:rsidP="00911973">
      <w:pPr>
        <w:rPr>
          <w:rFonts w:ascii="Lucida Sans Unicode" w:hAnsi="Lucida Sans Unicode" w:cs="Lucida Sans Unicode"/>
          <w:sz w:val="20"/>
          <w:szCs w:val="20"/>
        </w:rPr>
      </w:pPr>
      <w:r w:rsidRPr="00911973">
        <w:rPr>
          <w:rFonts w:ascii="Lucida Sans Unicode" w:hAnsi="Lucida Sans Unicode" w:cs="Lucida Sans Unicode"/>
          <w:sz w:val="20"/>
          <w:szCs w:val="20"/>
        </w:rPr>
        <w:t xml:space="preserve">Zum System gehört ein kompakter Rechner mit der Kernnetzsoftware Open5GCore, der eine direkte Datenverarbeitung vor Ort ermöglicht – ein entscheidender Vorteil in zeitkritischen Situationen. Der Rechner ist mit einer Funkzelle verbunden, die für die Netzabdeckung sorgt. Die externen Antennen können während des Flugs dynamisch ausgerichtet werden, um eine bestmögliche Funkabdeckung zu gewährleisten. Ein zusätzlicher Internetzugang wird über eine Satellitenantenne bereitgestellt. </w:t>
      </w:r>
    </w:p>
    <w:p w14:paraId="361C8F08" w14:textId="77777777" w:rsidR="00911973" w:rsidRPr="00911973" w:rsidRDefault="00911973" w:rsidP="00911973">
      <w:pPr>
        <w:rPr>
          <w:rFonts w:ascii="Lucida Sans Unicode" w:hAnsi="Lucida Sans Unicode" w:cs="Lucida Sans Unicode"/>
          <w:sz w:val="20"/>
          <w:szCs w:val="20"/>
        </w:rPr>
      </w:pPr>
      <w:r w:rsidRPr="00911973">
        <w:rPr>
          <w:rFonts w:ascii="Lucida Sans Unicode" w:hAnsi="Lucida Sans Unicode" w:cs="Lucida Sans Unicode"/>
          <w:sz w:val="20"/>
          <w:szCs w:val="20"/>
        </w:rPr>
        <w:t xml:space="preserve">Die TH Wildau hat die 5G-Box in die Schwerlastdrohne integriert. Sie übernimmt auch die Energieversorgung der Kommunikationsinfrastruktur. Für eine optimale Netzabdeckung sind die Antennen oberhalb der Flügel der Drohne angebracht. Auch nach der Landung versorgt die Drohne die Kommunikationsbox weiterhin mit Energie und ermöglicht damit den kontinuierlichen Betrieb des Netzes. </w:t>
      </w:r>
      <w:proofErr w:type="spellStart"/>
      <w:r w:rsidRPr="00911973">
        <w:rPr>
          <w:rFonts w:ascii="Lucida Sans Unicode" w:hAnsi="Lucida Sans Unicode" w:cs="Lucida Sans Unicode"/>
          <w:sz w:val="20"/>
          <w:szCs w:val="20"/>
        </w:rPr>
        <w:t>Roboverse</w:t>
      </w:r>
      <w:proofErr w:type="spellEnd"/>
      <w:r w:rsidRPr="00911973">
        <w:rPr>
          <w:rFonts w:ascii="Lucida Sans Unicode" w:hAnsi="Lucida Sans Unicode" w:cs="Lucida Sans Unicode"/>
          <w:sz w:val="20"/>
          <w:szCs w:val="20"/>
        </w:rPr>
        <w:t xml:space="preserve"> Reply ergänzte die Lösung um eine Software zur intuitiven Steuerung von Robotern in Echtzeit. </w:t>
      </w:r>
    </w:p>
    <w:p w14:paraId="00A7FCC1" w14:textId="77777777" w:rsidR="00911973" w:rsidRPr="00911973" w:rsidRDefault="00911973" w:rsidP="00911973">
      <w:pPr>
        <w:rPr>
          <w:rFonts w:ascii="Lucida Sans Unicode" w:hAnsi="Lucida Sans Unicode" w:cs="Lucida Sans Unicode"/>
          <w:sz w:val="20"/>
          <w:szCs w:val="20"/>
        </w:rPr>
      </w:pPr>
      <w:r w:rsidRPr="00911973">
        <w:rPr>
          <w:rFonts w:ascii="Lucida Sans Unicode" w:hAnsi="Lucida Sans Unicode" w:cs="Lucida Sans Unicode"/>
          <w:sz w:val="20"/>
          <w:szCs w:val="20"/>
        </w:rPr>
        <w:t xml:space="preserve">Marc </w:t>
      </w:r>
      <w:proofErr w:type="spellStart"/>
      <w:r w:rsidRPr="00911973">
        <w:rPr>
          <w:rFonts w:ascii="Lucida Sans Unicode" w:hAnsi="Lucida Sans Unicode" w:cs="Lucida Sans Unicode"/>
          <w:sz w:val="20"/>
          <w:szCs w:val="20"/>
        </w:rPr>
        <w:t>Emmelmann</w:t>
      </w:r>
      <w:proofErr w:type="spellEnd"/>
      <w:r w:rsidRPr="00911973">
        <w:rPr>
          <w:rFonts w:ascii="Lucida Sans Unicode" w:hAnsi="Lucida Sans Unicode" w:cs="Lucida Sans Unicode"/>
          <w:sz w:val="20"/>
          <w:szCs w:val="20"/>
        </w:rPr>
        <w:t xml:space="preserve">, Projektleiter bei Fraunhofer FOKUS, fasst zusammen: »Die erfolgreiche Abschlussdemonstration zeigt das Potenzial von schnell verlegbaren Kommunikationsnetzen für den Bevölkerungsschutz. Künftig könnten derartige Systeme dazu beitragen, eine Vernetzung von Menschen, Robotern und Drohnen auch dann aufrechtzuerhalten, wenn bestehende Infrastrukturen nicht mehr verfügbar sind, und so die Koordination von Rettungsmaßnahmen sowie die Sicherheit der Helferinnen und Helfer verbessern.« </w:t>
      </w:r>
    </w:p>
    <w:p w14:paraId="3B857A04" w14:textId="716F47E4" w:rsidR="00911973" w:rsidRDefault="00911973" w:rsidP="00911973">
      <w:pPr>
        <w:rPr>
          <w:rFonts w:ascii="Lucida Sans Unicode" w:hAnsi="Lucida Sans Unicode" w:cs="Lucida Sans Unicode"/>
          <w:sz w:val="20"/>
          <w:szCs w:val="20"/>
        </w:rPr>
      </w:pPr>
      <w:r w:rsidRPr="00911973">
        <w:rPr>
          <w:rFonts w:ascii="Lucida Sans Unicode" w:hAnsi="Lucida Sans Unicode" w:cs="Lucida Sans Unicode"/>
          <w:sz w:val="20"/>
          <w:szCs w:val="20"/>
        </w:rPr>
        <w:t xml:space="preserve">Dr. Corinna Schäfer von CADUS e. V., einer international tätigen Hilfsorganisation aus Berlin, beschreibt den Nutzen des Systems aus Sicht einer Einsatzkraft: »Ein stabiles Kommunikationsnetz ist essenziell in der Nothilfe: Es ermöglicht gezielte Rettung durch ein umfassendes Lagebild und sorgt für die Sicherheit des Einsatzteams.« </w:t>
      </w:r>
    </w:p>
    <w:p w14:paraId="3AA10BDD" w14:textId="6145E670" w:rsidR="00911973" w:rsidRPr="00911973" w:rsidRDefault="00911973" w:rsidP="00911973">
      <w:pPr>
        <w:rPr>
          <w:rFonts w:ascii="Lucida Sans Unicode" w:hAnsi="Lucida Sans Unicode" w:cs="Lucida Sans Unicode"/>
          <w:b/>
          <w:sz w:val="20"/>
          <w:szCs w:val="20"/>
        </w:rPr>
      </w:pPr>
      <w:r w:rsidRPr="00F368A2">
        <w:rPr>
          <w:rFonts w:ascii="Lucida Sans Unicode" w:hAnsi="Lucida Sans Unicode" w:cs="Lucida Sans Unicode"/>
          <w:b/>
          <w:sz w:val="20"/>
          <w:szCs w:val="20"/>
        </w:rPr>
        <w:t>Weite</w:t>
      </w:r>
      <w:r>
        <w:rPr>
          <w:rFonts w:ascii="Lucida Sans Unicode" w:hAnsi="Lucida Sans Unicode" w:cs="Lucida Sans Unicode"/>
          <w:b/>
          <w:sz w:val="20"/>
          <w:szCs w:val="20"/>
        </w:rPr>
        <w:t xml:space="preserve">rführende Informationen </w:t>
      </w:r>
    </w:p>
    <w:p w14:paraId="310CD137" w14:textId="16CC673B" w:rsidR="00911973" w:rsidRPr="00911973" w:rsidRDefault="00911973" w:rsidP="00911973">
      <w:pPr>
        <w:rPr>
          <w:rFonts w:ascii="Lucida Sans Unicode" w:hAnsi="Lucida Sans Unicode" w:cs="Lucida Sans Unicode"/>
          <w:sz w:val="20"/>
          <w:szCs w:val="20"/>
        </w:rPr>
      </w:pPr>
      <w:r w:rsidRPr="00911973">
        <w:rPr>
          <w:rFonts w:ascii="Lucida Sans Unicode" w:hAnsi="Lucida Sans Unicode" w:cs="Lucida Sans Unicode"/>
          <w:sz w:val="20"/>
          <w:szCs w:val="20"/>
        </w:rPr>
        <w:t>Das 22-monatige Projekt AMADEUS wurde von der Bundesanstalt für den Digitalfunk der Behörden und Organisationen mit Sicherheitsaufgaben (BDBOS) nachgelagert zum Bundesministerium des Innern gefördert und von der TH Wildau koordiniert.</w:t>
      </w:r>
    </w:p>
    <w:p w14:paraId="6BF0790D" w14:textId="6543EEB3" w:rsidR="00B16529" w:rsidRDefault="00B16529" w:rsidP="00B16529">
      <w:pPr>
        <w:rPr>
          <w:rFonts w:ascii="Lucida Sans Unicode" w:hAnsi="Lucida Sans Unicode" w:cs="Lucida Sans Unicode"/>
          <w:sz w:val="20"/>
          <w:szCs w:val="20"/>
        </w:rPr>
      </w:pPr>
      <w:r w:rsidRPr="00B16529">
        <w:rPr>
          <w:rFonts w:ascii="Lucida Sans Unicode" w:hAnsi="Lucida Sans Unicode" w:cs="Lucida Sans Unicode"/>
          <w:sz w:val="20"/>
          <w:szCs w:val="20"/>
        </w:rPr>
        <w:t>We</w:t>
      </w:r>
      <w:r w:rsidR="00911973">
        <w:rPr>
          <w:rFonts w:ascii="Lucida Sans Unicode" w:hAnsi="Lucida Sans Unicode" w:cs="Lucida Sans Unicode"/>
          <w:sz w:val="20"/>
          <w:szCs w:val="20"/>
        </w:rPr>
        <w:t xml:space="preserve">itere Informationen zum Projekt: </w:t>
      </w:r>
    </w:p>
    <w:p w14:paraId="04645115" w14:textId="77777777" w:rsidR="00985868" w:rsidRDefault="00911973" w:rsidP="00847EE2">
      <w:pPr>
        <w:pStyle w:val="Listenabsatz"/>
        <w:numPr>
          <w:ilvl w:val="0"/>
          <w:numId w:val="9"/>
        </w:numPr>
      </w:pPr>
      <w:hyperlink r:id="rId8" w:history="1">
        <w:r w:rsidRPr="0050692E">
          <w:rPr>
            <w:rStyle w:val="Hyperlink"/>
          </w:rPr>
          <w:t>https://www.th-wildau.de/amadeus</w:t>
        </w:r>
      </w:hyperlink>
    </w:p>
    <w:p w14:paraId="3E342D7A" w14:textId="3ECA1C5B" w:rsidR="00985868" w:rsidRDefault="00985868" w:rsidP="00985868">
      <w:pPr>
        <w:pStyle w:val="Listenabsatz"/>
        <w:numPr>
          <w:ilvl w:val="0"/>
          <w:numId w:val="9"/>
        </w:numPr>
      </w:pPr>
      <w:hyperlink r:id="rId9" w:history="1">
        <w:r w:rsidRPr="0050692E">
          <w:rPr>
            <w:rStyle w:val="Hyperlink"/>
          </w:rPr>
          <w:t>https://www.fokus.fraunhofer.de/de/ngni/projekte/amadeus.html</w:t>
        </w:r>
      </w:hyperlink>
    </w:p>
    <w:p w14:paraId="0400612C" w14:textId="14797F07" w:rsidR="00985868" w:rsidRDefault="00985868" w:rsidP="00985868">
      <w:pPr>
        <w:pStyle w:val="Listenabsatz"/>
      </w:pPr>
    </w:p>
    <w:p w14:paraId="30367667" w14:textId="1B1A524C" w:rsidR="00847EE2" w:rsidRPr="00985868" w:rsidRDefault="00847EE2" w:rsidP="00985868">
      <w:r w:rsidRPr="00985868">
        <w:rPr>
          <w:rFonts w:ascii="Lucida Sans Unicode" w:hAnsi="Lucida Sans Unicode" w:cs="Lucida Sans Unicode"/>
          <w:b/>
          <w:bCs/>
          <w:sz w:val="20"/>
          <w:szCs w:val="20"/>
        </w:rPr>
        <w:t>Fachliche Ansprechperson der TH Wildau:</w:t>
      </w:r>
    </w:p>
    <w:p w14:paraId="54FCAD7A" w14:textId="53C75A7A" w:rsidR="00175DF3" w:rsidRPr="0006085C" w:rsidRDefault="00985868" w:rsidP="001A3902">
      <w:pPr>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Janin Laumer</w:t>
      </w:r>
      <w:r>
        <w:rPr>
          <w:rStyle w:val="Fett"/>
          <w:rFonts w:ascii="Lucida Sans Unicode" w:hAnsi="Lucida Sans Unicode" w:cs="Lucida Sans Unicode"/>
          <w:b w:val="0"/>
          <w:sz w:val="20"/>
          <w:szCs w:val="20"/>
        </w:rPr>
        <w:br/>
        <w:t xml:space="preserve">FG Luftfahrttechnik | Projekt AMADEUS </w:t>
      </w:r>
      <w:r>
        <w:rPr>
          <w:rStyle w:val="Fett"/>
          <w:rFonts w:ascii="Lucida Sans Unicode" w:hAnsi="Lucida Sans Unicode" w:cs="Lucida Sans Unicode"/>
          <w:b w:val="0"/>
          <w:sz w:val="20"/>
          <w:szCs w:val="20"/>
        </w:rPr>
        <w:br/>
      </w:r>
      <w:r w:rsidR="00847EE2" w:rsidRPr="0006085C">
        <w:rPr>
          <w:rStyle w:val="Fett"/>
          <w:rFonts w:ascii="Lucida Sans Unicode" w:hAnsi="Lucida Sans Unicode" w:cs="Lucida Sans Unicode"/>
          <w:b w:val="0"/>
          <w:sz w:val="20"/>
          <w:szCs w:val="20"/>
        </w:rPr>
        <w:t>TH Wildau</w:t>
      </w:r>
      <w:r w:rsidR="00847EE2" w:rsidRPr="0006085C">
        <w:rPr>
          <w:rStyle w:val="Fett"/>
          <w:rFonts w:ascii="Lucida Sans Unicode" w:hAnsi="Lucida Sans Unicode" w:cs="Lucida Sans Unicode"/>
          <w:b w:val="0"/>
          <w:sz w:val="20"/>
          <w:szCs w:val="20"/>
        </w:rPr>
        <w:br/>
        <w:t>Hochschulring 1, 15745 Wildau</w:t>
      </w:r>
      <w:r w:rsidR="00847EE2" w:rsidRPr="0006085C">
        <w:rPr>
          <w:rStyle w:val="Fett"/>
          <w:rFonts w:ascii="Lucida Sans Unicode" w:hAnsi="Lucida Sans Unicode" w:cs="Lucida Sans Unicode"/>
          <w:b w:val="0"/>
          <w:sz w:val="20"/>
          <w:szCs w:val="20"/>
        </w:rPr>
        <w:br/>
      </w:r>
      <w:r w:rsidR="0006085C">
        <w:rPr>
          <w:rFonts w:ascii="Lucida Sans Unicode" w:hAnsi="Lucida Sans Unicode" w:cs="Lucida Sans Unicode"/>
        </w:rPr>
        <w:t xml:space="preserve">E-Mail: </w:t>
      </w:r>
      <w:hyperlink r:id="rId10" w:history="1">
        <w:r w:rsidR="0006085C" w:rsidRPr="0006085C">
          <w:rPr>
            <w:rStyle w:val="Hyperlink"/>
            <w:rFonts w:ascii="Lucida Sans Unicode" w:hAnsi="Lucida Sans Unicode" w:cs="Lucida Sans Unicode"/>
          </w:rPr>
          <w:t>janin.laumer@th-wildau.de</w:t>
        </w:r>
      </w:hyperlink>
    </w:p>
    <w:p w14:paraId="62D7A5F7" w14:textId="313F56D9" w:rsidR="00985868" w:rsidRDefault="00985868" w:rsidP="00985868">
      <w:pPr>
        <w:rPr>
          <w:rStyle w:val="Fett"/>
          <w:rFonts w:ascii="Lucida Sans Unicode" w:hAnsi="Lucida Sans Unicode" w:cs="Lucida Sans Unicode"/>
          <w:sz w:val="20"/>
          <w:szCs w:val="20"/>
        </w:rPr>
      </w:pPr>
      <w:r>
        <w:rPr>
          <w:rStyle w:val="Fett"/>
          <w:rFonts w:ascii="Lucida Sans Unicode" w:hAnsi="Lucida Sans Unicode" w:cs="Lucida Sans Unicode"/>
          <w:b w:val="0"/>
          <w:sz w:val="20"/>
          <w:szCs w:val="20"/>
        </w:rPr>
        <w:t>Pressekontakt Fraunhofer FOKUS:</w:t>
      </w:r>
      <w:r w:rsidRPr="00985868">
        <w:rPr>
          <w:rStyle w:val="Fett"/>
          <w:rFonts w:ascii="Lucida Sans Unicode" w:hAnsi="Lucida Sans Unicode" w:cs="Lucida Sans Unicode"/>
          <w:b w:val="0"/>
          <w:sz w:val="20"/>
          <w:szCs w:val="20"/>
        </w:rPr>
        <w:br/>
        <w:t xml:space="preserve">Mitra Motakef-Tratar </w:t>
      </w:r>
      <w:r w:rsidRPr="00985868">
        <w:rPr>
          <w:rStyle w:val="Fett"/>
          <w:rFonts w:ascii="Lucida Sans Unicode" w:hAnsi="Lucida Sans Unicode" w:cs="Lucida Sans Unicode"/>
          <w:b w:val="0"/>
          <w:sz w:val="20"/>
          <w:szCs w:val="20"/>
        </w:rPr>
        <w:br/>
        <w:t xml:space="preserve">Leitung Corporate Communications </w:t>
      </w:r>
      <w:r w:rsidRPr="00985868">
        <w:rPr>
          <w:rStyle w:val="Fett"/>
          <w:rFonts w:ascii="Lucida Sans Unicode" w:hAnsi="Lucida Sans Unicode" w:cs="Lucida Sans Unicode"/>
          <w:b w:val="0"/>
          <w:sz w:val="20"/>
          <w:szCs w:val="20"/>
        </w:rPr>
        <w:br/>
        <w:t xml:space="preserve">Telefon: +49 (0)30 3463 7517 </w:t>
      </w:r>
      <w:r w:rsidRPr="00985868">
        <w:rPr>
          <w:rStyle w:val="Fett"/>
          <w:rFonts w:ascii="Lucida Sans Unicode" w:hAnsi="Lucida Sans Unicode" w:cs="Lucida Sans Unicode"/>
          <w:b w:val="0"/>
          <w:sz w:val="20"/>
          <w:szCs w:val="20"/>
        </w:rPr>
        <w:br/>
        <w:t>E-Mail:</w:t>
      </w:r>
      <w:r w:rsidRPr="00985868">
        <w:rPr>
          <w:rStyle w:val="Fett"/>
          <w:rFonts w:ascii="Lucida Sans Unicode" w:hAnsi="Lucida Sans Unicode" w:cs="Lucida Sans Unicode"/>
          <w:sz w:val="20"/>
          <w:szCs w:val="20"/>
        </w:rPr>
        <w:t xml:space="preserve"> </w:t>
      </w:r>
      <w:hyperlink r:id="rId11" w:history="1">
        <w:r w:rsidRPr="00985868">
          <w:rPr>
            <w:rStyle w:val="Hyperlink"/>
            <w:rFonts w:ascii="Lucida Sans Unicode" w:hAnsi="Lucida Sans Unicode" w:cs="Lucida Sans Unicode"/>
            <w:sz w:val="20"/>
            <w:szCs w:val="20"/>
          </w:rPr>
          <w:t>mitra.motakef-tratar@fokus.fraunhofer.de</w:t>
        </w:r>
      </w:hyperlink>
    </w:p>
    <w:p w14:paraId="4EBE3332" w14:textId="77777777" w:rsidR="00985868" w:rsidRDefault="00985868" w:rsidP="007238F4">
      <w:pPr>
        <w:pStyle w:val="StandardWeb"/>
        <w:spacing w:before="0" w:beforeAutospacing="0" w:after="0" w:afterAutospacing="0"/>
        <w:rPr>
          <w:rStyle w:val="Fett"/>
          <w:rFonts w:ascii="Lucida Sans Unicode" w:hAnsi="Lucida Sans Unicode" w:cs="Lucida Sans Unicode"/>
          <w:sz w:val="20"/>
          <w:szCs w:val="20"/>
        </w:rPr>
      </w:pPr>
    </w:p>
    <w:p w14:paraId="380B7785" w14:textId="0A392E9F" w:rsidR="001620C1" w:rsidRDefault="007238F4" w:rsidP="007238F4">
      <w:pPr>
        <w:pStyle w:val="StandardWeb"/>
        <w:spacing w:before="0" w:beforeAutospacing="0" w:after="0" w:afterAutospacing="0"/>
        <w:rPr>
          <w:rStyle w:val="Fett"/>
          <w:rFonts w:ascii="Lucida Sans Unicode" w:hAnsi="Lucida Sans Unicode" w:cs="Lucida Sans Unicode"/>
          <w:sz w:val="20"/>
          <w:szCs w:val="20"/>
        </w:rPr>
      </w:pPr>
      <w:r w:rsidRPr="00932F18">
        <w:rPr>
          <w:rStyle w:val="Fett"/>
          <w:rFonts w:ascii="Lucida Sans Unicode" w:hAnsi="Lucida Sans Unicode" w:cs="Lucida Sans Unicode"/>
          <w:sz w:val="20"/>
          <w:szCs w:val="20"/>
        </w:rPr>
        <w:t>Ansprechpersonen Externe Kommunikation TH Wildau:</w:t>
      </w:r>
    </w:p>
    <w:p w14:paraId="122B425D" w14:textId="77777777" w:rsidR="001620C1" w:rsidRDefault="001620C1" w:rsidP="007238F4">
      <w:pPr>
        <w:pStyle w:val="StandardWeb"/>
        <w:spacing w:before="0" w:beforeAutospacing="0" w:after="0" w:afterAutospacing="0"/>
        <w:rPr>
          <w:rStyle w:val="Fett"/>
          <w:rFonts w:ascii="Lucida Sans Unicode" w:hAnsi="Lucida Sans Unicode" w:cs="Lucida Sans Unicode"/>
          <w:sz w:val="20"/>
          <w:szCs w:val="20"/>
        </w:rPr>
      </w:pPr>
    </w:p>
    <w:p w14:paraId="08793C84" w14:textId="38855D59" w:rsidR="00110B65" w:rsidRPr="0006085C" w:rsidRDefault="007238F4" w:rsidP="0006085C">
      <w:pPr>
        <w:rPr>
          <w:rFonts w:ascii="Lucida Sans Unicode" w:hAnsi="Lucida Sans Unicode" w:cs="Lucida Sans Unicode"/>
          <w:b/>
          <w:bCs/>
          <w:sz w:val="20"/>
          <w:szCs w:val="20"/>
        </w:rPr>
      </w:pPr>
      <w:r w:rsidRPr="00932F18">
        <w:rPr>
          <w:rStyle w:val="Fett"/>
          <w:rFonts w:ascii="Lucida Sans Unicode" w:hAnsi="Lucida Sans Unicode" w:cs="Lucida Sans Unicode"/>
          <w:b w:val="0"/>
          <w:sz w:val="20"/>
          <w:szCs w:val="20"/>
        </w:rPr>
        <w:t>Mike Lange / Mareike Rammelt</w:t>
      </w:r>
      <w:r w:rsidR="0006085C">
        <w:rPr>
          <w:rStyle w:val="Fett"/>
          <w:rFonts w:ascii="Lucida Sans Unicode" w:hAnsi="Lucida Sans Unicode" w:cs="Lucida Sans Unicode"/>
          <w:sz w:val="20"/>
          <w:szCs w:val="20"/>
        </w:rPr>
        <w:br/>
      </w:r>
      <w:r w:rsidRPr="00932F18">
        <w:rPr>
          <w:rStyle w:val="Fett"/>
          <w:rFonts w:ascii="Lucida Sans Unicode" w:hAnsi="Lucida Sans Unicode" w:cs="Lucida Sans Unicode"/>
          <w:b w:val="0"/>
          <w:sz w:val="20"/>
          <w:szCs w:val="20"/>
        </w:rPr>
        <w:t>TH Wildau</w:t>
      </w:r>
      <w:r w:rsidR="0006085C">
        <w:rPr>
          <w:rStyle w:val="Fett"/>
          <w:rFonts w:ascii="Lucida Sans Unicode" w:hAnsi="Lucida Sans Unicode" w:cs="Lucida Sans Unicode"/>
          <w:sz w:val="20"/>
          <w:szCs w:val="20"/>
        </w:rPr>
        <w:br/>
      </w:r>
      <w:r w:rsidRPr="00932F18">
        <w:rPr>
          <w:rStyle w:val="Fett"/>
          <w:rFonts w:ascii="Lucida Sans Unicode" w:hAnsi="Lucida Sans Unicode" w:cs="Lucida Sans Unicode"/>
          <w:b w:val="0"/>
          <w:sz w:val="20"/>
          <w:szCs w:val="20"/>
        </w:rPr>
        <w:t>Hochschulring 1, 15745 Wildau</w:t>
      </w:r>
      <w:r w:rsidR="0006085C">
        <w:rPr>
          <w:rStyle w:val="Fett"/>
          <w:rFonts w:ascii="Lucida Sans Unicode" w:hAnsi="Lucida Sans Unicode" w:cs="Lucida Sans Unicode"/>
          <w:sz w:val="20"/>
          <w:szCs w:val="20"/>
        </w:rPr>
        <w:br/>
      </w:r>
      <w:r w:rsidRPr="00932F18">
        <w:rPr>
          <w:rStyle w:val="Fett"/>
          <w:rFonts w:ascii="Lucida Sans Unicode" w:hAnsi="Lucida Sans Unicode" w:cs="Lucida Sans Unicode"/>
          <w:b w:val="0"/>
          <w:sz w:val="20"/>
          <w:szCs w:val="20"/>
        </w:rPr>
        <w:t>Tel. +49 (0)3375 508 211 / -669</w:t>
      </w:r>
      <w:r w:rsidR="0006085C">
        <w:rPr>
          <w:rStyle w:val="Fett"/>
          <w:rFonts w:ascii="Lucida Sans Unicode" w:hAnsi="Lucida Sans Unicode" w:cs="Lucida Sans Unicode"/>
          <w:sz w:val="20"/>
          <w:szCs w:val="20"/>
        </w:rPr>
        <w:br/>
      </w:r>
      <w:bookmarkStart w:id="0" w:name="_GoBack"/>
      <w:bookmarkEnd w:id="0"/>
      <w:r w:rsidRPr="00932F18">
        <w:rPr>
          <w:rStyle w:val="Fett"/>
          <w:rFonts w:ascii="Lucida Sans Unicode" w:hAnsi="Lucida Sans Unicode" w:cs="Lucida Sans Unicode"/>
          <w:b w:val="0"/>
          <w:sz w:val="20"/>
          <w:szCs w:val="20"/>
        </w:rPr>
        <w:t xml:space="preserve">E-Mail: </w:t>
      </w:r>
      <w:hyperlink r:id="rId12" w:history="1">
        <w:r w:rsidR="00110B65" w:rsidRPr="0061534D">
          <w:rPr>
            <w:rStyle w:val="Hyperlink"/>
            <w:rFonts w:ascii="Lucida Sans Unicode" w:hAnsi="Lucida Sans Unicode" w:cs="Lucida Sans Unicode"/>
            <w:sz w:val="20"/>
            <w:szCs w:val="20"/>
          </w:rPr>
          <w:t>presse@th-wildau.de</w:t>
        </w:r>
      </w:hyperlink>
    </w:p>
    <w:sectPr w:rsidR="00110B65" w:rsidRPr="0006085C">
      <w:headerReference w:type="default" r:id="rId13"/>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EFB8CB" w16cex:dateUtc="2026-07-01T14:03:00Z"/>
  <w16cex:commentExtensible w16cex:durableId="2DEFBA47" w16cex:dateUtc="2026-07-01T14:09:00Z"/>
  <w16cex:commentExtensible w16cex:durableId="2DEFBA67" w16cex:dateUtc="2026-07-01T14:10:00Z"/>
  <w16cex:commentExtensible w16cex:durableId="2DEFB925" w16cex:dateUtc="2026-07-01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AAF931" w16cid:durableId="2DEFB8CB"/>
  <w16cid:commentId w16cid:paraId="2A80DA03" w16cid:durableId="2DEFBA47"/>
  <w16cid:commentId w16cid:paraId="284B2D15" w16cid:durableId="2DEFBA67"/>
  <w16cid:commentId w16cid:paraId="49A04638" w16cid:durableId="2DEFB9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DE743" w14:textId="77777777" w:rsidR="00C5127B" w:rsidRDefault="00C5127B" w:rsidP="004D6DBB">
      <w:pPr>
        <w:spacing w:after="0" w:line="240" w:lineRule="auto"/>
      </w:pPr>
      <w:r>
        <w:separator/>
      </w:r>
    </w:p>
  </w:endnote>
  <w:endnote w:type="continuationSeparator" w:id="0">
    <w:p w14:paraId="738D0330" w14:textId="77777777" w:rsidR="00C5127B" w:rsidRDefault="00C5127B"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71104" w14:textId="77777777" w:rsidR="00C5127B" w:rsidRDefault="00C5127B" w:rsidP="004D6DBB">
      <w:pPr>
        <w:spacing w:after="0" w:line="240" w:lineRule="auto"/>
      </w:pPr>
      <w:r>
        <w:separator/>
      </w:r>
    </w:p>
  </w:footnote>
  <w:footnote w:type="continuationSeparator" w:id="0">
    <w:p w14:paraId="28CFA1EE" w14:textId="77777777" w:rsidR="00C5127B" w:rsidRDefault="00C5127B"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Wildau </w:t>
    </w:r>
  </w:p>
  <w:p w14:paraId="536108A9" w14:textId="5FCA54E1" w:rsidR="005D041F" w:rsidRPr="00440049" w:rsidRDefault="00547382"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0</w:t>
    </w:r>
    <w:r w:rsidR="00911973">
      <w:rPr>
        <w:rFonts w:ascii="Lucida Sans" w:eastAsiaTheme="minorHAnsi" w:hAnsi="Lucida Sans" w:cstheme="minorBidi"/>
        <w:sz w:val="20"/>
        <w:szCs w:val="20"/>
        <w:lang w:val="en-US" w:eastAsia="en-US"/>
      </w:rPr>
      <w:t>9</w:t>
    </w:r>
    <w:r w:rsidR="000F3A2E">
      <w:rPr>
        <w:rFonts w:ascii="Lucida Sans" w:eastAsiaTheme="minorHAnsi" w:hAnsi="Lucida Sans" w:cstheme="minorBidi"/>
        <w:sz w:val="20"/>
        <w:szCs w:val="20"/>
        <w:lang w:val="en-US" w:eastAsia="en-US"/>
      </w:rPr>
      <w:t>.0</w:t>
    </w:r>
    <w:r>
      <w:rPr>
        <w:rFonts w:ascii="Lucida Sans" w:eastAsiaTheme="minorHAnsi" w:hAnsi="Lucida Sans" w:cstheme="minorBidi"/>
        <w:sz w:val="20"/>
        <w:szCs w:val="20"/>
        <w:lang w:val="en-US" w:eastAsia="en-US"/>
      </w:rPr>
      <w:t>7</w:t>
    </w:r>
    <w:r w:rsidR="001F3A1E">
      <w:rPr>
        <w:rFonts w:ascii="Lucida Sans" w:eastAsiaTheme="minorHAnsi" w:hAnsi="Lucida Sans" w:cstheme="minorBidi"/>
        <w:sz w:val="20"/>
        <w:szCs w:val="20"/>
        <w:lang w:val="en-US" w:eastAsia="en-US"/>
      </w:rPr>
      <w:t>.202</w:t>
    </w:r>
    <w:r w:rsidR="00BE552E">
      <w:rPr>
        <w:rFonts w:ascii="Lucida Sans" w:eastAsiaTheme="minorHAnsi" w:hAnsi="Lucida Sans" w:cstheme="minorBidi"/>
        <w:sz w:val="20"/>
        <w:szCs w:val="20"/>
        <w:lang w:val="en-US" w:eastAsia="en-US"/>
      </w:rPr>
      <w:t>6</w:t>
    </w:r>
  </w:p>
  <w:p w14:paraId="7E2277C4" w14:textId="7027344C" w:rsidR="005F7741" w:rsidRPr="003152AC" w:rsidRDefault="005D041F" w:rsidP="00B5713A">
    <w:pPr>
      <w:pStyle w:val="StandardWeb"/>
      <w:rPr>
        <w:rFonts w:ascii="Lucida Sans" w:eastAsiaTheme="minorHAnsi" w:hAnsi="Lucida Sans" w:cstheme="minorBidi"/>
        <w:color w:val="000000" w:themeColor="text1"/>
        <w:sz w:val="20"/>
        <w:szCs w:val="20"/>
        <w:lang w:val="en-US" w:eastAsia="en-US"/>
      </w:rPr>
    </w:pPr>
    <w:r w:rsidRPr="00961317">
      <w:rPr>
        <w:rFonts w:ascii="Lucida Sans" w:eastAsiaTheme="minorHAnsi" w:hAnsi="Lucida Sans" w:cstheme="minorBidi"/>
        <w:sz w:val="20"/>
        <w:szCs w:val="20"/>
        <w:lang w:val="en-US" w:eastAsia="en-US"/>
      </w:rPr>
      <w:t xml:space="preserve">Nr. </w:t>
    </w:r>
    <w:r w:rsidR="00BE552E">
      <w:rPr>
        <w:rFonts w:ascii="Lucida Sans" w:eastAsiaTheme="minorHAnsi" w:hAnsi="Lucida Sans" w:cstheme="minorBidi"/>
        <w:sz w:val="20"/>
        <w:szCs w:val="20"/>
        <w:lang w:val="en-US" w:eastAsia="en-US"/>
      </w:rPr>
      <w:t>2026</w:t>
    </w:r>
    <w:r w:rsidR="001F3A1E">
      <w:rPr>
        <w:rFonts w:ascii="Lucida Sans" w:eastAsiaTheme="minorHAnsi" w:hAnsi="Lucida Sans" w:cstheme="minorBidi"/>
        <w:sz w:val="20"/>
        <w:szCs w:val="20"/>
        <w:lang w:val="en-US" w:eastAsia="en-US"/>
      </w:rPr>
      <w:t>/0</w:t>
    </w:r>
    <w:r w:rsidR="00731971">
      <w:rPr>
        <w:rFonts w:ascii="Lucida Sans" w:eastAsiaTheme="minorHAnsi" w:hAnsi="Lucida Sans" w:cstheme="minorBidi"/>
        <w:sz w:val="20"/>
        <w:szCs w:val="20"/>
        <w:lang w:val="en-US" w:eastAsia="en-US"/>
      </w:rPr>
      <w:t>7</w:t>
    </w:r>
    <w:r w:rsidR="00BE552E">
      <w:rPr>
        <w:rFonts w:ascii="Lucida Sans" w:eastAsiaTheme="minorHAnsi" w:hAnsi="Lucida Sans" w:cstheme="minorBidi"/>
        <w:sz w:val="20"/>
        <w:szCs w:val="20"/>
        <w:lang w:val="en-US" w:eastAsia="en-US"/>
      </w:rPr>
      <w:t>_0</w:t>
    </w:r>
    <w:r w:rsidR="00911973">
      <w:rPr>
        <w:rFonts w:ascii="Lucida Sans" w:eastAsiaTheme="minorHAnsi" w:hAnsi="Lucida Sans" w:cstheme="minorBidi"/>
        <w:sz w:val="20"/>
        <w:szCs w:val="20"/>
        <w:lang w:val="en-US" w:eastAsia="en-US"/>
      </w:rPr>
      <w:t>4</w:t>
    </w: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9A1"/>
    <w:multiLevelType w:val="hybridMultilevel"/>
    <w:tmpl w:val="8820A5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5F2E0A"/>
    <w:multiLevelType w:val="hybridMultilevel"/>
    <w:tmpl w:val="E676E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4"/>
  </w:num>
  <w:num w:numId="5">
    <w:abstractNumId w:val="3"/>
  </w:num>
  <w:num w:numId="6">
    <w:abstractNumId w:val="2"/>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07265"/>
    <w:rsid w:val="00013509"/>
    <w:rsid w:val="000204E5"/>
    <w:rsid w:val="000279A8"/>
    <w:rsid w:val="00027C25"/>
    <w:rsid w:val="00033F9C"/>
    <w:rsid w:val="00035CD6"/>
    <w:rsid w:val="00040CCD"/>
    <w:rsid w:val="00041DBE"/>
    <w:rsid w:val="000424F9"/>
    <w:rsid w:val="0005562E"/>
    <w:rsid w:val="0006085C"/>
    <w:rsid w:val="00087B64"/>
    <w:rsid w:val="00091975"/>
    <w:rsid w:val="000A6D99"/>
    <w:rsid w:val="000B0803"/>
    <w:rsid w:val="000B26C7"/>
    <w:rsid w:val="000C117B"/>
    <w:rsid w:val="000C5189"/>
    <w:rsid w:val="000D58F4"/>
    <w:rsid w:val="000D782B"/>
    <w:rsid w:val="000E1FA0"/>
    <w:rsid w:val="000E7E67"/>
    <w:rsid w:val="000F02C9"/>
    <w:rsid w:val="000F3A2E"/>
    <w:rsid w:val="0010769D"/>
    <w:rsid w:val="00110B65"/>
    <w:rsid w:val="00125285"/>
    <w:rsid w:val="00140CDD"/>
    <w:rsid w:val="00150E6D"/>
    <w:rsid w:val="00155831"/>
    <w:rsid w:val="001620C1"/>
    <w:rsid w:val="00163152"/>
    <w:rsid w:val="001672E9"/>
    <w:rsid w:val="00175DF3"/>
    <w:rsid w:val="00177BF1"/>
    <w:rsid w:val="00181B9C"/>
    <w:rsid w:val="001910E6"/>
    <w:rsid w:val="001A3529"/>
    <w:rsid w:val="001A3902"/>
    <w:rsid w:val="001C1D4F"/>
    <w:rsid w:val="001C6B51"/>
    <w:rsid w:val="001C6EC1"/>
    <w:rsid w:val="001C7C25"/>
    <w:rsid w:val="001F3A1E"/>
    <w:rsid w:val="001F500A"/>
    <w:rsid w:val="00200DD7"/>
    <w:rsid w:val="0020302B"/>
    <w:rsid w:val="002245FF"/>
    <w:rsid w:val="0023484F"/>
    <w:rsid w:val="002468CD"/>
    <w:rsid w:val="00250EDB"/>
    <w:rsid w:val="0025760A"/>
    <w:rsid w:val="00257C4E"/>
    <w:rsid w:val="002603F9"/>
    <w:rsid w:val="00261FB8"/>
    <w:rsid w:val="00265BD5"/>
    <w:rsid w:val="002667A3"/>
    <w:rsid w:val="002703CC"/>
    <w:rsid w:val="00285DE7"/>
    <w:rsid w:val="002864D2"/>
    <w:rsid w:val="0028714A"/>
    <w:rsid w:val="002A4859"/>
    <w:rsid w:val="002B13B7"/>
    <w:rsid w:val="002B5DCD"/>
    <w:rsid w:val="002B68B0"/>
    <w:rsid w:val="002C34C0"/>
    <w:rsid w:val="002C6923"/>
    <w:rsid w:val="002D2D86"/>
    <w:rsid w:val="002F2358"/>
    <w:rsid w:val="002F688C"/>
    <w:rsid w:val="002F75B4"/>
    <w:rsid w:val="00314BED"/>
    <w:rsid w:val="003152AC"/>
    <w:rsid w:val="00315A01"/>
    <w:rsid w:val="003247FC"/>
    <w:rsid w:val="0033322F"/>
    <w:rsid w:val="003540D8"/>
    <w:rsid w:val="00356EA3"/>
    <w:rsid w:val="00357D79"/>
    <w:rsid w:val="00361F7C"/>
    <w:rsid w:val="00363E5D"/>
    <w:rsid w:val="00373C37"/>
    <w:rsid w:val="003815F2"/>
    <w:rsid w:val="0038381A"/>
    <w:rsid w:val="0038459F"/>
    <w:rsid w:val="003A2C9A"/>
    <w:rsid w:val="003A437D"/>
    <w:rsid w:val="003A7A50"/>
    <w:rsid w:val="003B5655"/>
    <w:rsid w:val="003D6CE9"/>
    <w:rsid w:val="003F0EE7"/>
    <w:rsid w:val="00401208"/>
    <w:rsid w:val="00404C0A"/>
    <w:rsid w:val="004068FF"/>
    <w:rsid w:val="004078F2"/>
    <w:rsid w:val="00426FBC"/>
    <w:rsid w:val="004364FD"/>
    <w:rsid w:val="00441FB8"/>
    <w:rsid w:val="00463722"/>
    <w:rsid w:val="004652D4"/>
    <w:rsid w:val="00465F10"/>
    <w:rsid w:val="004663AB"/>
    <w:rsid w:val="004700D5"/>
    <w:rsid w:val="00470B6C"/>
    <w:rsid w:val="00474DC0"/>
    <w:rsid w:val="00493F50"/>
    <w:rsid w:val="004958DE"/>
    <w:rsid w:val="004A297D"/>
    <w:rsid w:val="004A4287"/>
    <w:rsid w:val="004B7385"/>
    <w:rsid w:val="004C4FC9"/>
    <w:rsid w:val="004C62BE"/>
    <w:rsid w:val="004C732A"/>
    <w:rsid w:val="004D17FC"/>
    <w:rsid w:val="004D2EFC"/>
    <w:rsid w:val="004D6DBB"/>
    <w:rsid w:val="004D7364"/>
    <w:rsid w:val="004E1AF0"/>
    <w:rsid w:val="004E564F"/>
    <w:rsid w:val="004F72B1"/>
    <w:rsid w:val="00530BC3"/>
    <w:rsid w:val="00534E58"/>
    <w:rsid w:val="00547382"/>
    <w:rsid w:val="00552C8D"/>
    <w:rsid w:val="00554BC7"/>
    <w:rsid w:val="00565308"/>
    <w:rsid w:val="00571655"/>
    <w:rsid w:val="00573220"/>
    <w:rsid w:val="00575A80"/>
    <w:rsid w:val="005A67CC"/>
    <w:rsid w:val="005B55A0"/>
    <w:rsid w:val="005D041F"/>
    <w:rsid w:val="005D2D76"/>
    <w:rsid w:val="005E59DA"/>
    <w:rsid w:val="005F3CB5"/>
    <w:rsid w:val="005F7741"/>
    <w:rsid w:val="006033C7"/>
    <w:rsid w:val="00604206"/>
    <w:rsid w:val="00605B7B"/>
    <w:rsid w:val="00605BC1"/>
    <w:rsid w:val="00620DED"/>
    <w:rsid w:val="006210BB"/>
    <w:rsid w:val="0062253A"/>
    <w:rsid w:val="0064432C"/>
    <w:rsid w:val="00645639"/>
    <w:rsid w:val="00653417"/>
    <w:rsid w:val="00654E3B"/>
    <w:rsid w:val="00661254"/>
    <w:rsid w:val="00664CBD"/>
    <w:rsid w:val="006656EC"/>
    <w:rsid w:val="00684DAB"/>
    <w:rsid w:val="00685998"/>
    <w:rsid w:val="006876EE"/>
    <w:rsid w:val="006B0FB1"/>
    <w:rsid w:val="006B7053"/>
    <w:rsid w:val="006B7EF0"/>
    <w:rsid w:val="006C215D"/>
    <w:rsid w:val="006C3FF3"/>
    <w:rsid w:val="006C767A"/>
    <w:rsid w:val="006E2506"/>
    <w:rsid w:val="006E3382"/>
    <w:rsid w:val="006E4F2A"/>
    <w:rsid w:val="00707199"/>
    <w:rsid w:val="00713E28"/>
    <w:rsid w:val="007232D6"/>
    <w:rsid w:val="007238F4"/>
    <w:rsid w:val="00731971"/>
    <w:rsid w:val="007366A7"/>
    <w:rsid w:val="0075036E"/>
    <w:rsid w:val="00755D4F"/>
    <w:rsid w:val="00760775"/>
    <w:rsid w:val="00776F4D"/>
    <w:rsid w:val="00782BCF"/>
    <w:rsid w:val="00783B2E"/>
    <w:rsid w:val="007944DB"/>
    <w:rsid w:val="0079658D"/>
    <w:rsid w:val="007A524A"/>
    <w:rsid w:val="007B1EBE"/>
    <w:rsid w:val="007B528F"/>
    <w:rsid w:val="007C4CD1"/>
    <w:rsid w:val="007C75A4"/>
    <w:rsid w:val="007F5F73"/>
    <w:rsid w:val="00803C32"/>
    <w:rsid w:val="00805284"/>
    <w:rsid w:val="00810262"/>
    <w:rsid w:val="0081288B"/>
    <w:rsid w:val="00814684"/>
    <w:rsid w:val="00815410"/>
    <w:rsid w:val="0082409C"/>
    <w:rsid w:val="00833BFB"/>
    <w:rsid w:val="00840624"/>
    <w:rsid w:val="008416C4"/>
    <w:rsid w:val="008451FB"/>
    <w:rsid w:val="00847EE2"/>
    <w:rsid w:val="0087575F"/>
    <w:rsid w:val="008763CC"/>
    <w:rsid w:val="00882FAC"/>
    <w:rsid w:val="00883E93"/>
    <w:rsid w:val="00884F9A"/>
    <w:rsid w:val="00892DC2"/>
    <w:rsid w:val="008B20DD"/>
    <w:rsid w:val="008B7499"/>
    <w:rsid w:val="008D18B1"/>
    <w:rsid w:val="008F5726"/>
    <w:rsid w:val="00902515"/>
    <w:rsid w:val="009060D0"/>
    <w:rsid w:val="00911973"/>
    <w:rsid w:val="00911B3F"/>
    <w:rsid w:val="00924CA5"/>
    <w:rsid w:val="00925083"/>
    <w:rsid w:val="009250BC"/>
    <w:rsid w:val="00932F18"/>
    <w:rsid w:val="009439CE"/>
    <w:rsid w:val="00947194"/>
    <w:rsid w:val="009779F3"/>
    <w:rsid w:val="0098311C"/>
    <w:rsid w:val="00984B01"/>
    <w:rsid w:val="00985868"/>
    <w:rsid w:val="00995F03"/>
    <w:rsid w:val="009A508D"/>
    <w:rsid w:val="009A7D56"/>
    <w:rsid w:val="009B0A79"/>
    <w:rsid w:val="009C1F97"/>
    <w:rsid w:val="009C63F9"/>
    <w:rsid w:val="009D3613"/>
    <w:rsid w:val="009D4E5C"/>
    <w:rsid w:val="009D4F96"/>
    <w:rsid w:val="009E031D"/>
    <w:rsid w:val="009E0AE8"/>
    <w:rsid w:val="009F7BDD"/>
    <w:rsid w:val="00A022B3"/>
    <w:rsid w:val="00A17969"/>
    <w:rsid w:val="00A25B1C"/>
    <w:rsid w:val="00A25F3C"/>
    <w:rsid w:val="00A4730A"/>
    <w:rsid w:val="00A55E70"/>
    <w:rsid w:val="00A60AD4"/>
    <w:rsid w:val="00A67467"/>
    <w:rsid w:val="00A710ED"/>
    <w:rsid w:val="00A72520"/>
    <w:rsid w:val="00A77F1A"/>
    <w:rsid w:val="00A80310"/>
    <w:rsid w:val="00A8061E"/>
    <w:rsid w:val="00A83DC7"/>
    <w:rsid w:val="00A86CD5"/>
    <w:rsid w:val="00AA2CDC"/>
    <w:rsid w:val="00AA3F57"/>
    <w:rsid w:val="00AA5580"/>
    <w:rsid w:val="00AA7400"/>
    <w:rsid w:val="00AB4D82"/>
    <w:rsid w:val="00AB6486"/>
    <w:rsid w:val="00AC1819"/>
    <w:rsid w:val="00AD58EB"/>
    <w:rsid w:val="00AF403B"/>
    <w:rsid w:val="00B02894"/>
    <w:rsid w:val="00B079CD"/>
    <w:rsid w:val="00B11AA7"/>
    <w:rsid w:val="00B16529"/>
    <w:rsid w:val="00B23075"/>
    <w:rsid w:val="00B41E72"/>
    <w:rsid w:val="00B42854"/>
    <w:rsid w:val="00B43B98"/>
    <w:rsid w:val="00B43C9A"/>
    <w:rsid w:val="00B5713A"/>
    <w:rsid w:val="00B60393"/>
    <w:rsid w:val="00B609C5"/>
    <w:rsid w:val="00B637C5"/>
    <w:rsid w:val="00B843B5"/>
    <w:rsid w:val="00B929A5"/>
    <w:rsid w:val="00BA4E4B"/>
    <w:rsid w:val="00BC5155"/>
    <w:rsid w:val="00BD0E6D"/>
    <w:rsid w:val="00BD3369"/>
    <w:rsid w:val="00BE3E76"/>
    <w:rsid w:val="00BE552E"/>
    <w:rsid w:val="00BF2970"/>
    <w:rsid w:val="00C01A1A"/>
    <w:rsid w:val="00C10467"/>
    <w:rsid w:val="00C25039"/>
    <w:rsid w:val="00C2597D"/>
    <w:rsid w:val="00C300A8"/>
    <w:rsid w:val="00C30292"/>
    <w:rsid w:val="00C364E6"/>
    <w:rsid w:val="00C44665"/>
    <w:rsid w:val="00C46AB5"/>
    <w:rsid w:val="00C5127B"/>
    <w:rsid w:val="00C60A15"/>
    <w:rsid w:val="00C6141B"/>
    <w:rsid w:val="00C73A4B"/>
    <w:rsid w:val="00C74C16"/>
    <w:rsid w:val="00C8129C"/>
    <w:rsid w:val="00C92F7B"/>
    <w:rsid w:val="00CB4DFA"/>
    <w:rsid w:val="00CB7B06"/>
    <w:rsid w:val="00D0571D"/>
    <w:rsid w:val="00D22AF9"/>
    <w:rsid w:val="00D312E1"/>
    <w:rsid w:val="00D530F1"/>
    <w:rsid w:val="00D55D4B"/>
    <w:rsid w:val="00D60D98"/>
    <w:rsid w:val="00D63FFA"/>
    <w:rsid w:val="00D67EDE"/>
    <w:rsid w:val="00D843B9"/>
    <w:rsid w:val="00D91AFE"/>
    <w:rsid w:val="00D92CBB"/>
    <w:rsid w:val="00D93C2C"/>
    <w:rsid w:val="00DB3FFC"/>
    <w:rsid w:val="00DB64CF"/>
    <w:rsid w:val="00DC0953"/>
    <w:rsid w:val="00DC40DD"/>
    <w:rsid w:val="00DD31AE"/>
    <w:rsid w:val="00DE42A8"/>
    <w:rsid w:val="00DF5AE6"/>
    <w:rsid w:val="00DF7800"/>
    <w:rsid w:val="00E00E1A"/>
    <w:rsid w:val="00E024C0"/>
    <w:rsid w:val="00E02EC1"/>
    <w:rsid w:val="00E031B4"/>
    <w:rsid w:val="00E27A91"/>
    <w:rsid w:val="00E30AD8"/>
    <w:rsid w:val="00E3504C"/>
    <w:rsid w:val="00E44AD5"/>
    <w:rsid w:val="00E55D87"/>
    <w:rsid w:val="00E651EC"/>
    <w:rsid w:val="00E652E9"/>
    <w:rsid w:val="00E720B1"/>
    <w:rsid w:val="00E847DE"/>
    <w:rsid w:val="00E914CF"/>
    <w:rsid w:val="00EA0B33"/>
    <w:rsid w:val="00EA2117"/>
    <w:rsid w:val="00EA3996"/>
    <w:rsid w:val="00EA5EB9"/>
    <w:rsid w:val="00EB7B38"/>
    <w:rsid w:val="00EC64FD"/>
    <w:rsid w:val="00EC7C2C"/>
    <w:rsid w:val="00ED1E73"/>
    <w:rsid w:val="00EF459C"/>
    <w:rsid w:val="00F00552"/>
    <w:rsid w:val="00F025DE"/>
    <w:rsid w:val="00F04270"/>
    <w:rsid w:val="00F11246"/>
    <w:rsid w:val="00F114A7"/>
    <w:rsid w:val="00F15561"/>
    <w:rsid w:val="00F242FF"/>
    <w:rsid w:val="00F368A2"/>
    <w:rsid w:val="00F36F56"/>
    <w:rsid w:val="00F45E24"/>
    <w:rsid w:val="00F56B7C"/>
    <w:rsid w:val="00F56BDA"/>
    <w:rsid w:val="00F7227E"/>
    <w:rsid w:val="00F85049"/>
    <w:rsid w:val="00F8608D"/>
    <w:rsid w:val="00F86182"/>
    <w:rsid w:val="00F8789A"/>
    <w:rsid w:val="00F9011A"/>
    <w:rsid w:val="00F93EA3"/>
    <w:rsid w:val="00FC2674"/>
    <w:rsid w:val="00FD11E9"/>
    <w:rsid w:val="00FD30EF"/>
    <w:rsid w:val="00FE318A"/>
    <w:rsid w:val="00FE51E3"/>
    <w:rsid w:val="00FE5BE9"/>
    <w:rsid w:val="00FF520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393703890">
      <w:bodyDiv w:val="1"/>
      <w:marLeft w:val="0"/>
      <w:marRight w:val="0"/>
      <w:marTop w:val="0"/>
      <w:marBottom w:val="0"/>
      <w:divBdr>
        <w:top w:val="none" w:sz="0" w:space="0" w:color="auto"/>
        <w:left w:val="none" w:sz="0" w:space="0" w:color="auto"/>
        <w:bottom w:val="none" w:sz="0" w:space="0" w:color="auto"/>
        <w:right w:val="none" w:sz="0" w:space="0" w:color="auto"/>
      </w:divBdr>
      <w:divsChild>
        <w:div w:id="1239826141">
          <w:marLeft w:val="0"/>
          <w:marRight w:val="0"/>
          <w:marTop w:val="0"/>
          <w:marBottom w:val="0"/>
          <w:divBdr>
            <w:top w:val="none" w:sz="0" w:space="0" w:color="auto"/>
            <w:left w:val="none" w:sz="0" w:space="0" w:color="auto"/>
            <w:bottom w:val="none" w:sz="0" w:space="0" w:color="auto"/>
            <w:right w:val="none" w:sz="0" w:space="0" w:color="auto"/>
          </w:divBdr>
          <w:divsChild>
            <w:div w:id="541944434">
              <w:marLeft w:val="0"/>
              <w:marRight w:val="0"/>
              <w:marTop w:val="0"/>
              <w:marBottom w:val="0"/>
              <w:divBdr>
                <w:top w:val="none" w:sz="0" w:space="0" w:color="auto"/>
                <w:left w:val="none" w:sz="0" w:space="0" w:color="auto"/>
                <w:bottom w:val="none" w:sz="0" w:space="0" w:color="auto"/>
                <w:right w:val="none" w:sz="0" w:space="0" w:color="auto"/>
              </w:divBdr>
            </w:div>
          </w:divsChild>
        </w:div>
        <w:div w:id="476845218">
          <w:marLeft w:val="0"/>
          <w:marRight w:val="0"/>
          <w:marTop w:val="0"/>
          <w:marBottom w:val="0"/>
          <w:divBdr>
            <w:top w:val="none" w:sz="0" w:space="0" w:color="auto"/>
            <w:left w:val="none" w:sz="0" w:space="0" w:color="auto"/>
            <w:bottom w:val="none" w:sz="0" w:space="0" w:color="auto"/>
            <w:right w:val="none" w:sz="0" w:space="0" w:color="auto"/>
          </w:divBdr>
          <w:divsChild>
            <w:div w:id="1511332770">
              <w:marLeft w:val="0"/>
              <w:marRight w:val="0"/>
              <w:marTop w:val="0"/>
              <w:marBottom w:val="0"/>
              <w:divBdr>
                <w:top w:val="none" w:sz="0" w:space="0" w:color="auto"/>
                <w:left w:val="none" w:sz="0" w:space="0" w:color="auto"/>
                <w:bottom w:val="none" w:sz="0" w:space="0" w:color="auto"/>
                <w:right w:val="none" w:sz="0" w:space="0" w:color="auto"/>
              </w:divBdr>
              <w:divsChild>
                <w:div w:id="1108889424">
                  <w:marLeft w:val="0"/>
                  <w:marRight w:val="0"/>
                  <w:marTop w:val="0"/>
                  <w:marBottom w:val="0"/>
                  <w:divBdr>
                    <w:top w:val="none" w:sz="0" w:space="0" w:color="auto"/>
                    <w:left w:val="none" w:sz="0" w:space="0" w:color="auto"/>
                    <w:bottom w:val="none" w:sz="0" w:space="0" w:color="auto"/>
                    <w:right w:val="none" w:sz="0" w:space="0" w:color="auto"/>
                  </w:divBdr>
                  <w:divsChild>
                    <w:div w:id="11578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67434">
              <w:marLeft w:val="0"/>
              <w:marRight w:val="0"/>
              <w:marTop w:val="0"/>
              <w:marBottom w:val="0"/>
              <w:divBdr>
                <w:top w:val="none" w:sz="0" w:space="0" w:color="auto"/>
                <w:left w:val="none" w:sz="0" w:space="0" w:color="auto"/>
                <w:bottom w:val="none" w:sz="0" w:space="0" w:color="auto"/>
                <w:right w:val="none" w:sz="0" w:space="0" w:color="auto"/>
              </w:divBdr>
              <w:divsChild>
                <w:div w:id="361175043">
                  <w:marLeft w:val="0"/>
                  <w:marRight w:val="0"/>
                  <w:marTop w:val="0"/>
                  <w:marBottom w:val="0"/>
                  <w:divBdr>
                    <w:top w:val="none" w:sz="0" w:space="0" w:color="auto"/>
                    <w:left w:val="none" w:sz="0" w:space="0" w:color="auto"/>
                    <w:bottom w:val="none" w:sz="0" w:space="0" w:color="auto"/>
                    <w:right w:val="none" w:sz="0" w:space="0" w:color="auto"/>
                  </w:divBdr>
                  <w:divsChild>
                    <w:div w:id="14680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841504274">
      <w:bodyDiv w:val="1"/>
      <w:marLeft w:val="0"/>
      <w:marRight w:val="0"/>
      <w:marTop w:val="0"/>
      <w:marBottom w:val="0"/>
      <w:divBdr>
        <w:top w:val="none" w:sz="0" w:space="0" w:color="auto"/>
        <w:left w:val="none" w:sz="0" w:space="0" w:color="auto"/>
        <w:bottom w:val="none" w:sz="0" w:space="0" w:color="auto"/>
        <w:right w:val="none" w:sz="0" w:space="0" w:color="auto"/>
      </w:divBdr>
    </w:div>
    <w:div w:id="867916394">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964382903">
      <w:bodyDiv w:val="1"/>
      <w:marLeft w:val="0"/>
      <w:marRight w:val="0"/>
      <w:marTop w:val="0"/>
      <w:marBottom w:val="0"/>
      <w:divBdr>
        <w:top w:val="none" w:sz="0" w:space="0" w:color="auto"/>
        <w:left w:val="none" w:sz="0" w:space="0" w:color="auto"/>
        <w:bottom w:val="none" w:sz="0" w:space="0" w:color="auto"/>
        <w:right w:val="none" w:sz="0" w:space="0" w:color="auto"/>
      </w:divBdr>
    </w:div>
    <w:div w:id="975262807">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343705418">
      <w:bodyDiv w:val="1"/>
      <w:marLeft w:val="0"/>
      <w:marRight w:val="0"/>
      <w:marTop w:val="0"/>
      <w:marBottom w:val="0"/>
      <w:divBdr>
        <w:top w:val="none" w:sz="0" w:space="0" w:color="auto"/>
        <w:left w:val="none" w:sz="0" w:space="0" w:color="auto"/>
        <w:bottom w:val="none" w:sz="0" w:space="0" w:color="auto"/>
        <w:right w:val="none" w:sz="0" w:space="0" w:color="auto"/>
      </w:divBdr>
    </w:div>
    <w:div w:id="1366101795">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41966786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 w:id="1886288154">
      <w:bodyDiv w:val="1"/>
      <w:marLeft w:val="0"/>
      <w:marRight w:val="0"/>
      <w:marTop w:val="0"/>
      <w:marBottom w:val="0"/>
      <w:divBdr>
        <w:top w:val="none" w:sz="0" w:space="0" w:color="auto"/>
        <w:left w:val="none" w:sz="0" w:space="0" w:color="auto"/>
        <w:bottom w:val="none" w:sz="0" w:space="0" w:color="auto"/>
        <w:right w:val="none" w:sz="0" w:space="0" w:color="auto"/>
      </w:divBdr>
    </w:div>
    <w:div w:id="1984306547">
      <w:bodyDiv w:val="1"/>
      <w:marLeft w:val="0"/>
      <w:marRight w:val="0"/>
      <w:marTop w:val="0"/>
      <w:marBottom w:val="0"/>
      <w:divBdr>
        <w:top w:val="none" w:sz="0" w:space="0" w:color="auto"/>
        <w:left w:val="none" w:sz="0" w:space="0" w:color="auto"/>
        <w:bottom w:val="none" w:sz="0" w:space="0" w:color="auto"/>
        <w:right w:val="none" w:sz="0" w:space="0" w:color="auto"/>
      </w:divBdr>
    </w:div>
    <w:div w:id="211971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wildau.de/amadeus" TargetMode="Externa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esse@th-wildau.de" TargetMode="Externa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tra.motakef-tratar@fokus.fraunhofer.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anin.laumer@th-wildau.de" TargetMode="External"/><Relationship Id="rId4" Type="http://schemas.openxmlformats.org/officeDocument/2006/relationships/webSettings" Target="webSettings.xml"/><Relationship Id="rId9" Type="http://schemas.openxmlformats.org/officeDocument/2006/relationships/hyperlink" Target="https://www.fokus.fraunhofer.de/de/ngni/projekte/amadeu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4985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Lange</cp:lastModifiedBy>
  <cp:revision>6</cp:revision>
  <dcterms:created xsi:type="dcterms:W3CDTF">2026-07-02T08:19:00Z</dcterms:created>
  <dcterms:modified xsi:type="dcterms:W3CDTF">2026-07-09T15:42:00Z</dcterms:modified>
</cp:coreProperties>
</file>